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9F" w:rsidRP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Муниципальное бюджетное общеобразовательное учреждение</w:t>
      </w:r>
    </w:p>
    <w:p w:rsidR="00903D9F" w:rsidRP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средняя общеобразовательная школа Гайтерского сельского поселения</w:t>
      </w:r>
    </w:p>
    <w:p w:rsid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Комсомольского муниципального района Хабаровского края</w:t>
      </w:r>
    </w:p>
    <w:p w:rsidR="00054007" w:rsidRPr="00903D9F" w:rsidRDefault="00054007" w:rsidP="00903D9F">
      <w:pPr>
        <w:spacing w:after="0" w:afterAutospacing="0"/>
        <w:jc w:val="center"/>
        <w:rPr>
          <w:rFonts w:ascii="Times New Roman" w:hAnsi="Times New Roman" w:cs="Times New Roman"/>
          <w:sz w:val="28"/>
          <w:szCs w:val="28"/>
          <w:lang w:val="ru-RU"/>
        </w:rPr>
      </w:pPr>
    </w:p>
    <w:p w:rsidR="00903D9F" w:rsidRPr="00903D9F" w:rsidRDefault="00903D9F" w:rsidP="00903D9F">
      <w:pPr>
        <w:spacing w:after="0" w:afterAutospacing="0"/>
        <w:jc w:val="both"/>
        <w:rPr>
          <w:rFonts w:ascii="Times New Roman" w:hAnsi="Times New Roman" w:cs="Times New Roman"/>
          <w:lang w:val="ru-RU"/>
        </w:rPr>
      </w:pPr>
      <w:r>
        <w:rPr>
          <w:noProof/>
          <w:lang w:val="ru-RU" w:eastAsia="ru-RU"/>
        </w:rPr>
        <mc:AlternateContent>
          <mc:Choice Requires="wps">
            <w:drawing>
              <wp:anchor distT="45720" distB="45720" distL="114300" distR="114300" simplePos="0" relativeHeight="251661312" behindDoc="0" locked="0" layoutInCell="1" allowOverlap="1" wp14:anchorId="009F51E5" wp14:editId="7B1567D9">
                <wp:simplePos x="0" y="0"/>
                <wp:positionH relativeFrom="margin">
                  <wp:posOffset>4028440</wp:posOffset>
                </wp:positionH>
                <wp:positionV relativeFrom="paragraph">
                  <wp:posOffset>57150</wp:posOffset>
                </wp:positionV>
                <wp:extent cx="2542540" cy="967740"/>
                <wp:effectExtent l="0" t="0" r="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67740"/>
                        </a:xfrm>
                        <a:prstGeom prst="rect">
                          <a:avLst/>
                        </a:prstGeom>
                        <a:solidFill>
                          <a:srgbClr val="FFFFFF"/>
                        </a:solidFill>
                        <a:ln w="9525">
                          <a:noFill/>
                          <a:miter lim="800000"/>
                          <a:headEnd/>
                          <a:tailEnd/>
                        </a:ln>
                      </wps:spPr>
                      <wps:txbx>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Утверждаю</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Директор МБОУ СОШ</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Гайтерского с.п.</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______________Маламен Е.В.</w:t>
                            </w:r>
                          </w:p>
                          <w:p w:rsidR="00903D9F" w:rsidRPr="00903D9F" w:rsidRDefault="00903D9F" w:rsidP="00903D9F">
                            <w:pPr>
                              <w:rPr>
                                <w:rFonts w:ascii="Times New Roman" w:hAnsi="Times New Roman" w:cs="Times New Roman"/>
                                <w:lang w:val="ru-RU"/>
                              </w:rPr>
                            </w:pPr>
                            <w:r>
                              <w:rPr>
                                <w:rFonts w:ascii="Times New Roman" w:hAnsi="Times New Roman" w:cs="Times New Roman"/>
                                <w:lang w:val="ru-RU"/>
                              </w:rPr>
                              <w:t>Приказ №_______от_______2021</w:t>
                            </w:r>
                            <w:r w:rsidRPr="00903D9F">
                              <w:rPr>
                                <w:rFonts w:ascii="Times New Roman" w:hAnsi="Times New Roman" w:cs="Times New Roman"/>
                                <w:lang w:val="ru-RU"/>
                              </w:rPr>
                              <w:t>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F51E5" id="_x0000_t202" coordsize="21600,21600" o:spt="202" path="m,l,21600r21600,l21600,xe">
                <v:stroke joinstyle="miter"/>
                <v:path gradientshapeok="t" o:connecttype="rect"/>
              </v:shapetype>
              <v:shape id="Надпись 1" o:spid="_x0000_s1026" type="#_x0000_t202" style="position:absolute;left:0;text-align:left;margin-left:317.2pt;margin-top:4.5pt;width:200.2pt;height:76.2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" stroked="f">
                <v:textbox style="mso-fit-shape-to-text:t">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Утверждаю</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Директор МБОУ СОШ</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Гайтерского с.п.</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______________Маламен Е.В.</w:t>
                      </w:r>
                    </w:p>
                    <w:p w:rsidR="00903D9F" w:rsidRPr="00903D9F" w:rsidRDefault="00903D9F" w:rsidP="00903D9F">
                      <w:pPr>
                        <w:rPr>
                          <w:rFonts w:ascii="Times New Roman" w:hAnsi="Times New Roman" w:cs="Times New Roman"/>
                          <w:lang w:val="ru-RU"/>
                        </w:rPr>
                      </w:pPr>
                      <w:r>
                        <w:rPr>
                          <w:rFonts w:ascii="Times New Roman" w:hAnsi="Times New Roman" w:cs="Times New Roman"/>
                          <w:lang w:val="ru-RU"/>
                        </w:rPr>
                        <w:t>Приказ №_______от_______2021</w:t>
                      </w:r>
                      <w:r w:rsidRPr="00903D9F">
                        <w:rPr>
                          <w:rFonts w:ascii="Times New Roman" w:hAnsi="Times New Roman" w:cs="Times New Roman"/>
                          <w:lang w:val="ru-RU"/>
                        </w:rPr>
                        <w:t>г.</w:t>
                      </w:r>
                    </w:p>
                  </w:txbxContent>
                </v:textbox>
                <w10:wrap type="square" anchorx="margin"/>
              </v:shape>
            </w:pict>
          </mc:Fallback>
        </mc:AlternateContent>
      </w:r>
    </w:p>
    <w:p w:rsidR="00903D9F" w:rsidRPr="00903D9F" w:rsidRDefault="00903D9F" w:rsidP="00903D9F">
      <w:pPr>
        <w:spacing w:after="0" w:afterAutospacing="0"/>
        <w:jc w:val="both"/>
        <w:rPr>
          <w:rFonts w:ascii="Times New Roman" w:hAnsi="Times New Roman" w:cs="Times New Roman"/>
          <w:lang w:val="ru-RU"/>
        </w:rPr>
      </w:pPr>
      <w:r>
        <w:rPr>
          <w:noProof/>
          <w:lang w:val="ru-RU" w:eastAsia="ru-RU"/>
        </w:rPr>
        <mc:AlternateContent>
          <mc:Choice Requires="wps">
            <w:drawing>
              <wp:anchor distT="45720" distB="45720" distL="114300" distR="114300" simplePos="0" relativeHeight="251657216" behindDoc="0" locked="0" layoutInCell="1" allowOverlap="1" wp14:anchorId="7F5A8CF2" wp14:editId="4FDE176D">
                <wp:simplePos x="0" y="0"/>
                <wp:positionH relativeFrom="column">
                  <wp:posOffset>635</wp:posOffset>
                </wp:positionH>
                <wp:positionV relativeFrom="paragraph">
                  <wp:posOffset>80645</wp:posOffset>
                </wp:positionV>
                <wp:extent cx="2626360" cy="617220"/>
                <wp:effectExtent l="0" t="0" r="0" b="0"/>
                <wp:wrapSquare wrapText="bothSides"/>
                <wp:docPr id="3"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17220"/>
                        </a:xfrm>
                        <a:prstGeom prst="rect">
                          <a:avLst/>
                        </a:prstGeom>
                        <a:solidFill>
                          <a:srgbClr val="FFFFFF"/>
                        </a:solidFill>
                        <a:ln w="9525">
                          <a:noFill/>
                          <a:miter lim="800000"/>
                          <a:headEnd/>
                          <a:tailEnd/>
                        </a:ln>
                      </wps:spPr>
                      <wps:txbx>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Принято на заседании</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Педагогического совета</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 xml:space="preserve">Протокол №  </w:t>
                            </w:r>
                            <w:r w:rsidR="00054007">
                              <w:rPr>
                                <w:rFonts w:ascii="Times New Roman" w:hAnsi="Times New Roman" w:cs="Times New Roman"/>
                                <w:lang w:val="ru-RU"/>
                              </w:rPr>
                              <w:t>1</w:t>
                            </w:r>
                            <w:r w:rsidRPr="00903D9F">
                              <w:rPr>
                                <w:rFonts w:ascii="Times New Roman" w:hAnsi="Times New Roman" w:cs="Times New Roman"/>
                                <w:lang w:val="ru-RU"/>
                              </w:rPr>
                              <w:t xml:space="preserve">     от 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5A8CF2" id="Надпись 217" o:spid="_x0000_s1027" type="#_x0000_t202" style="position:absolute;left:0;text-align:left;margin-left:.05pt;margin-top:6.35pt;width:206.8pt;height:48.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" stroked="f">
                <v:textbox style="mso-fit-shape-to-text:t">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Принято на заседании</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Педагогического совета</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 xml:space="preserve">Протокол №  </w:t>
                      </w:r>
                      <w:r w:rsidR="00054007">
                        <w:rPr>
                          <w:rFonts w:ascii="Times New Roman" w:hAnsi="Times New Roman" w:cs="Times New Roman"/>
                          <w:lang w:val="ru-RU"/>
                        </w:rPr>
                        <w:t>1</w:t>
                      </w:r>
                      <w:r w:rsidRPr="00903D9F">
                        <w:rPr>
                          <w:rFonts w:ascii="Times New Roman" w:hAnsi="Times New Roman" w:cs="Times New Roman"/>
                          <w:lang w:val="ru-RU"/>
                        </w:rPr>
                        <w:t xml:space="preserve">     от _______________</w:t>
                      </w:r>
                    </w:p>
                  </w:txbxContent>
                </v:textbox>
                <w10:wrap type="square"/>
              </v:shape>
            </w:pict>
          </mc:Fallback>
        </mc:AlternateContent>
      </w:r>
    </w:p>
    <w:p w:rsidR="00903D9F" w:rsidRPr="00903D9F" w:rsidRDefault="00903D9F" w:rsidP="00903D9F">
      <w:pPr>
        <w:spacing w:after="0" w:afterAutospacing="0"/>
        <w:jc w:val="both"/>
        <w:rPr>
          <w:rFonts w:ascii="Times New Roman" w:hAnsi="Times New Roman" w:cs="Times New Roman"/>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before="240" w:after="0" w:afterAutospacing="0"/>
        <w:jc w:val="center"/>
        <w:rPr>
          <w:rFonts w:ascii="Times New Roman" w:hAnsi="Times New Roman" w:cs="Times New Roman"/>
          <w:b/>
          <w:sz w:val="36"/>
          <w:szCs w:val="36"/>
          <w:lang w:val="ru-RU"/>
        </w:rPr>
      </w:pPr>
    </w:p>
    <w:p w:rsidR="00903D9F" w:rsidRDefault="00903D9F" w:rsidP="00903D9F">
      <w:pPr>
        <w:spacing w:before="240" w:after="0" w:afterAutospacing="0"/>
        <w:jc w:val="center"/>
        <w:rPr>
          <w:rFonts w:ascii="Times New Roman" w:hAnsi="Times New Roman" w:cs="Times New Roman"/>
          <w:b/>
          <w:sz w:val="36"/>
          <w:szCs w:val="36"/>
          <w:lang w:val="ru-RU"/>
        </w:rPr>
      </w:pPr>
      <w:r w:rsidRPr="00903D9F">
        <w:rPr>
          <w:rFonts w:ascii="Times New Roman" w:hAnsi="Times New Roman" w:cs="Times New Roman"/>
          <w:b/>
          <w:sz w:val="36"/>
          <w:szCs w:val="36"/>
          <w:lang w:val="ru-RU"/>
        </w:rPr>
        <w:t>РАБОЧАЯ ПРОГРАММА ВОСПИТАНИЯ</w:t>
      </w:r>
    </w:p>
    <w:p w:rsidR="00903D9F" w:rsidRDefault="00903D9F" w:rsidP="00903D9F">
      <w:pPr>
        <w:spacing w:before="240" w:after="0" w:afterAutospacing="0"/>
        <w:jc w:val="center"/>
        <w:rPr>
          <w:rFonts w:ascii="Times New Roman" w:hAnsi="Times New Roman" w:cs="Times New Roman"/>
          <w:b/>
          <w:sz w:val="36"/>
          <w:szCs w:val="36"/>
          <w:lang w:val="ru-RU"/>
        </w:rPr>
      </w:pPr>
      <w:r w:rsidRPr="00903D9F">
        <w:rPr>
          <w:rFonts w:ascii="Times New Roman" w:hAnsi="Times New Roman" w:cs="Times New Roman"/>
          <w:b/>
          <w:sz w:val="36"/>
          <w:szCs w:val="36"/>
          <w:lang w:val="ru-RU"/>
        </w:rPr>
        <w:t>МБОУ СОШ ГАЙТЕРСКОГО С.П.</w:t>
      </w:r>
    </w:p>
    <w:p w:rsidR="00903D9F" w:rsidRDefault="00903D9F" w:rsidP="00903D9F">
      <w:pPr>
        <w:spacing w:before="240" w:after="0" w:afterAutospacing="0"/>
        <w:jc w:val="center"/>
        <w:rPr>
          <w:rFonts w:ascii="Times New Roman" w:hAnsi="Times New Roman" w:cs="Times New Roman"/>
          <w:b/>
          <w:sz w:val="36"/>
          <w:szCs w:val="36"/>
          <w:lang w:val="ru-RU"/>
        </w:rPr>
      </w:pPr>
      <w:r>
        <w:rPr>
          <w:rFonts w:ascii="Times New Roman" w:hAnsi="Times New Roman" w:cs="Times New Roman"/>
          <w:b/>
          <w:sz w:val="36"/>
          <w:szCs w:val="36"/>
          <w:lang w:val="ru-RU"/>
        </w:rPr>
        <w:t>2021/2022</w:t>
      </w:r>
      <w:r w:rsidRPr="00903D9F">
        <w:rPr>
          <w:rFonts w:ascii="Times New Roman" w:hAnsi="Times New Roman" w:cs="Times New Roman"/>
          <w:b/>
          <w:sz w:val="36"/>
          <w:szCs w:val="36"/>
          <w:lang w:val="ru-RU"/>
        </w:rPr>
        <w:t xml:space="preserve"> УЧБЕНЫЙ ГОД</w:t>
      </w:r>
    </w:p>
    <w:p w:rsidR="00903D9F" w:rsidRPr="00903D9F" w:rsidRDefault="0040330D" w:rsidP="00903D9F">
      <w:pPr>
        <w:spacing w:before="240" w:after="0" w:afterAutospacing="0"/>
        <w:jc w:val="center"/>
        <w:rPr>
          <w:rFonts w:ascii="Times New Roman" w:hAnsi="Times New Roman" w:cs="Times New Roman"/>
          <w:b/>
          <w:sz w:val="36"/>
          <w:szCs w:val="36"/>
          <w:lang w:val="ru-RU"/>
        </w:rPr>
      </w:pPr>
      <w:r>
        <w:rPr>
          <w:rFonts w:ascii="Times New Roman" w:hAnsi="Times New Roman" w:cs="Times New Roman"/>
          <w:b/>
          <w:sz w:val="36"/>
          <w:szCs w:val="36"/>
          <w:lang w:val="ru-RU"/>
        </w:rPr>
        <w:t>ФГОС Н</w:t>
      </w:r>
      <w:r w:rsidR="00903D9F">
        <w:rPr>
          <w:rFonts w:ascii="Times New Roman" w:hAnsi="Times New Roman" w:cs="Times New Roman"/>
          <w:b/>
          <w:sz w:val="36"/>
          <w:szCs w:val="36"/>
          <w:lang w:val="ru-RU"/>
        </w:rPr>
        <w:t>ОО</w:t>
      </w: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Default="00903D9F" w:rsidP="00903D9F">
      <w:pPr>
        <w:spacing w:after="68" w:line="280" w:lineRule="exact"/>
        <w:jc w:val="both"/>
        <w:rPr>
          <w:b/>
          <w:sz w:val="24"/>
          <w:szCs w:val="24"/>
          <w:lang w:val="ru-RU"/>
        </w:rPr>
      </w:pPr>
    </w:p>
    <w:p w:rsidR="00054007" w:rsidRDefault="00054007" w:rsidP="00903D9F">
      <w:pPr>
        <w:spacing w:after="68" w:line="280" w:lineRule="exact"/>
        <w:jc w:val="both"/>
        <w:rPr>
          <w:b/>
          <w:sz w:val="24"/>
          <w:szCs w:val="24"/>
          <w:lang w:val="ru-RU"/>
        </w:rPr>
      </w:pPr>
    </w:p>
    <w:p w:rsidR="00054007" w:rsidRDefault="00054007" w:rsidP="00903D9F">
      <w:pPr>
        <w:spacing w:after="68" w:line="280" w:lineRule="exact"/>
        <w:jc w:val="both"/>
        <w:rPr>
          <w:b/>
          <w:sz w:val="24"/>
          <w:szCs w:val="24"/>
          <w:lang w:val="ru-RU"/>
        </w:rPr>
      </w:pPr>
    </w:p>
    <w:p w:rsidR="00054007" w:rsidRPr="00903D9F" w:rsidRDefault="00054007" w:rsidP="00903D9F">
      <w:pPr>
        <w:spacing w:after="68" w:line="280" w:lineRule="exact"/>
        <w:jc w:val="both"/>
        <w:rPr>
          <w:b/>
          <w:sz w:val="24"/>
          <w:szCs w:val="24"/>
          <w:lang w:val="ru-RU"/>
        </w:rPr>
      </w:pPr>
    </w:p>
    <w:p w:rsidR="00903D9F" w:rsidRPr="00903D9F" w:rsidRDefault="00903D9F" w:rsidP="00903D9F">
      <w:pPr>
        <w:pStyle w:val="12"/>
        <w:shd w:val="clear" w:color="auto" w:fill="auto"/>
        <w:spacing w:after="0" w:line="280" w:lineRule="exact"/>
        <w:ind w:firstLine="0"/>
        <w:rPr>
          <w:sz w:val="24"/>
          <w:szCs w:val="24"/>
          <w:lang w:val="ru-RU"/>
        </w:rPr>
      </w:pPr>
      <w:r w:rsidRPr="00903D9F">
        <w:rPr>
          <w:sz w:val="24"/>
          <w:szCs w:val="24"/>
          <w:lang w:val="ru-RU"/>
        </w:rPr>
        <w:lastRenderedPageBreak/>
        <w:t>ПОЯСНИТЕЛЬНАЯ ЗАПИСКА</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В центре программы воспитания Муниципального бюджетного общеобразовательного учреждения средней общеобразовательной школы Гайтерского сельского поселения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Данная программа воспитания показывает систему работы с детьми в школе.</w:t>
      </w:r>
    </w:p>
    <w:p w:rsidR="000A7D79" w:rsidRPr="00903D9F" w:rsidRDefault="00782FEB" w:rsidP="00054007">
      <w:pPr>
        <w:spacing w:line="276" w:lineRule="auto"/>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ОПИСАНИЕ ОСОБЕННОСТЕЙ</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ВОСПИТАТЕЛЬНОГО ПРОЦЕССА</w:t>
      </w:r>
    </w:p>
    <w:p w:rsidR="000A7D79" w:rsidRPr="00903D9F" w:rsidRDefault="00782FEB" w:rsidP="00054007">
      <w:pPr>
        <w:spacing w:line="276" w:lineRule="auto"/>
        <w:rPr>
          <w:rFonts w:hAnsi="Times New Roman" w:cs="Times New Roman"/>
          <w:color w:val="000000"/>
          <w:sz w:val="24"/>
          <w:szCs w:val="24"/>
          <w:lang w:val="ru-RU"/>
        </w:rPr>
      </w:pPr>
      <w:r w:rsidRPr="00903D9F">
        <w:rPr>
          <w:rFonts w:hAnsi="Times New Roman" w:cs="Times New Roman"/>
          <w:color w:val="000000"/>
          <w:sz w:val="24"/>
          <w:szCs w:val="24"/>
          <w:lang w:val="ru-RU"/>
        </w:rPr>
        <w:t>Воспитание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в школе –</w:t>
      </w:r>
      <w:r w:rsidRPr="00903D9F">
        <w:rPr>
          <w:rFonts w:hAnsi="Times New Roman" w:cs="Times New Roman"/>
          <w:color w:val="000000"/>
          <w:sz w:val="24"/>
          <w:szCs w:val="24"/>
        </w:rPr>
        <w:t> </w:t>
      </w:r>
      <w:r w:rsidRPr="00903D9F">
        <w:rPr>
          <w:rFonts w:hAnsi="Times New Roman" w:cs="Times New Roman"/>
          <w:color w:val="000000"/>
          <w:sz w:val="24"/>
          <w:szCs w:val="24"/>
          <w:lang w:val="ru-RU"/>
        </w:rPr>
        <w:t>это процесс формирования личности ребенка, в котором непосредственно участвуют педагоги школы, школьники и их родители</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социум.</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Основные принципы сотрудничества педагогов и детей, которые неукоснительно соблюдает наша школа,</w:t>
      </w:r>
      <w:r w:rsidRPr="00903D9F">
        <w:rPr>
          <w:rFonts w:hAnsi="Times New Roman" w:cs="Times New Roman"/>
          <w:color w:val="000000"/>
          <w:sz w:val="24"/>
          <w:szCs w:val="24"/>
        </w:rPr>
        <w:t> </w:t>
      </w:r>
      <w:r w:rsidRPr="00903D9F">
        <w:rPr>
          <w:rFonts w:hAnsi="Times New Roman" w:cs="Times New Roman"/>
          <w:color w:val="000000"/>
          <w:sz w:val="24"/>
          <w:szCs w:val="24"/>
          <w:lang w:val="ru-RU"/>
        </w:rPr>
        <w:t>обеспечивают:</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соблюдение законности и прав детей и их семей;</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соблюдение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конфиденциальности информации о ребенке</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семье;</w:t>
      </w:r>
      <w:r w:rsidRPr="00903D9F">
        <w:rPr>
          <w:rFonts w:hAnsi="Times New Roman" w:cs="Times New Roman"/>
          <w:color w:val="000000"/>
          <w:sz w:val="24"/>
          <w:szCs w:val="24"/>
        </w:rPr>
        <w:t> </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безопасной</w:t>
      </w:r>
      <w:r w:rsidRPr="00903D9F">
        <w:rPr>
          <w:rFonts w:hAnsi="Times New Roman" w:cs="Times New Roman"/>
          <w:color w:val="000000"/>
          <w:sz w:val="24"/>
          <w:szCs w:val="24"/>
        </w:rPr>
        <w:t> </w:t>
      </w:r>
      <w:r w:rsidRPr="00903D9F">
        <w:rPr>
          <w:rFonts w:hAnsi="Times New Roman" w:cs="Times New Roman"/>
          <w:color w:val="000000"/>
          <w:sz w:val="24"/>
          <w:szCs w:val="24"/>
          <w:lang w:val="ru-RU"/>
        </w:rPr>
        <w:t>и психологически комфортной образовательной среды как для детей, так и для взрослых;</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rPr>
      </w:pPr>
      <w:r w:rsidRPr="00903D9F">
        <w:rPr>
          <w:rFonts w:hAnsi="Times New Roman" w:cs="Times New Roman"/>
          <w:color w:val="000000"/>
          <w:sz w:val="24"/>
          <w:szCs w:val="24"/>
        </w:rPr>
        <w:t>создание детско-взрослых объединений;</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rPr>
      </w:pPr>
      <w:r w:rsidRPr="00903D9F">
        <w:rPr>
          <w:rFonts w:hAnsi="Times New Roman" w:cs="Times New Roman"/>
          <w:color w:val="000000"/>
          <w:sz w:val="24"/>
          <w:szCs w:val="24"/>
        </w:rPr>
        <w:t>проведение КТД;</w:t>
      </w:r>
    </w:p>
    <w:p w:rsidR="000A7D79" w:rsidRPr="00903D9F" w:rsidRDefault="00782FEB" w:rsidP="00054007">
      <w:pPr>
        <w:numPr>
          <w:ilvl w:val="0"/>
          <w:numId w:val="1"/>
        </w:numPr>
        <w:spacing w:line="276" w:lineRule="auto"/>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системность, целесообразность и оригинальность</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воспитательных мероприятий.</w:t>
      </w:r>
      <w:r w:rsidRPr="00903D9F">
        <w:rPr>
          <w:rFonts w:hAnsi="Times New Roman" w:cs="Times New Roman"/>
          <w:color w:val="000000"/>
          <w:sz w:val="24"/>
          <w:szCs w:val="24"/>
        </w:rPr>
        <w:t> </w:t>
      </w:r>
    </w:p>
    <w:p w:rsidR="00782FEB" w:rsidRPr="00903D9F" w:rsidRDefault="00782FEB" w:rsidP="00782FEB">
      <w:pPr>
        <w:pStyle w:val="12"/>
        <w:shd w:val="clear" w:color="auto" w:fill="auto"/>
        <w:spacing w:after="0" w:line="280" w:lineRule="exact"/>
        <w:ind w:firstLine="0"/>
        <w:rPr>
          <w:sz w:val="24"/>
          <w:szCs w:val="24"/>
          <w:lang w:val="ru-RU"/>
        </w:rPr>
      </w:pPr>
      <w:r w:rsidRPr="00903D9F">
        <w:rPr>
          <w:sz w:val="24"/>
          <w:szCs w:val="24"/>
          <w:lang w:val="ru-RU"/>
        </w:rPr>
        <w:t>ПОЯСНИТЕЛЬНАЯ ЗАПИСКА</w:t>
      </w:r>
    </w:p>
    <w:p w:rsidR="00782FEB" w:rsidRPr="00903D9F" w:rsidRDefault="00782FEB" w:rsidP="00782FEB">
      <w:pPr>
        <w:pStyle w:val="20"/>
        <w:shd w:val="clear" w:color="auto" w:fill="auto"/>
        <w:spacing w:before="0"/>
        <w:ind w:firstLine="600"/>
        <w:rPr>
          <w:sz w:val="24"/>
          <w:szCs w:val="24"/>
          <w:lang w:val="ru-RU"/>
        </w:rPr>
      </w:pPr>
      <w:r w:rsidRPr="00903D9F">
        <w:rPr>
          <w:sz w:val="24"/>
          <w:szCs w:val="24"/>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782FEB" w:rsidRPr="00903D9F" w:rsidRDefault="00782FEB" w:rsidP="00782FEB">
      <w:pPr>
        <w:pStyle w:val="20"/>
        <w:shd w:val="clear" w:color="auto" w:fill="auto"/>
        <w:spacing w:before="0"/>
        <w:ind w:firstLine="600"/>
        <w:rPr>
          <w:sz w:val="24"/>
          <w:szCs w:val="24"/>
          <w:lang w:val="ru-RU"/>
        </w:rPr>
      </w:pPr>
      <w:r w:rsidRPr="00903D9F">
        <w:rPr>
          <w:sz w:val="24"/>
          <w:szCs w:val="24"/>
          <w:lang w:val="ru-RU"/>
        </w:rPr>
        <w:t>В центре программы воспитания Муниципального бюджетного общеобразовательного учреждения средней общеобразовательной школы Гайтерского сельского поселения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82FEB" w:rsidRDefault="00782FEB" w:rsidP="00782FEB">
      <w:pPr>
        <w:pStyle w:val="20"/>
        <w:shd w:val="clear" w:color="auto" w:fill="auto"/>
        <w:spacing w:before="0"/>
        <w:ind w:firstLine="600"/>
        <w:rPr>
          <w:sz w:val="24"/>
          <w:szCs w:val="24"/>
          <w:lang w:val="ru-RU"/>
        </w:rPr>
      </w:pPr>
      <w:r w:rsidRPr="00903D9F">
        <w:rPr>
          <w:sz w:val="24"/>
          <w:szCs w:val="24"/>
          <w:lang w:val="ru-RU"/>
        </w:rPr>
        <w:t>Данная программа воспитания показывает систему работы с детьми в школе.</w:t>
      </w:r>
    </w:p>
    <w:p w:rsidR="00054007" w:rsidRDefault="00054007" w:rsidP="00782FEB">
      <w:pPr>
        <w:pStyle w:val="20"/>
        <w:shd w:val="clear" w:color="auto" w:fill="auto"/>
        <w:spacing w:before="0"/>
        <w:ind w:firstLine="600"/>
        <w:rPr>
          <w:sz w:val="24"/>
          <w:szCs w:val="24"/>
          <w:lang w:val="ru-RU"/>
        </w:rPr>
      </w:pPr>
    </w:p>
    <w:p w:rsidR="00054007" w:rsidRDefault="00054007" w:rsidP="00782FEB">
      <w:pPr>
        <w:pStyle w:val="20"/>
        <w:shd w:val="clear" w:color="auto" w:fill="auto"/>
        <w:spacing w:before="0"/>
        <w:ind w:firstLine="600"/>
        <w:rPr>
          <w:sz w:val="24"/>
          <w:szCs w:val="24"/>
          <w:lang w:val="ru-RU"/>
        </w:rPr>
      </w:pPr>
    </w:p>
    <w:p w:rsidR="00054007" w:rsidRDefault="00054007" w:rsidP="00782FEB">
      <w:pPr>
        <w:pStyle w:val="20"/>
        <w:shd w:val="clear" w:color="auto" w:fill="auto"/>
        <w:spacing w:before="0"/>
        <w:ind w:firstLine="600"/>
        <w:rPr>
          <w:sz w:val="24"/>
          <w:szCs w:val="24"/>
          <w:lang w:val="ru-RU"/>
        </w:rPr>
      </w:pPr>
    </w:p>
    <w:p w:rsidR="00054007" w:rsidRPr="00903D9F" w:rsidRDefault="00054007" w:rsidP="00782FEB">
      <w:pPr>
        <w:pStyle w:val="20"/>
        <w:shd w:val="clear" w:color="auto" w:fill="auto"/>
        <w:spacing w:before="0"/>
        <w:ind w:firstLine="600"/>
        <w:rPr>
          <w:sz w:val="24"/>
          <w:szCs w:val="24"/>
          <w:lang w:val="ru-RU"/>
        </w:rPr>
      </w:pPr>
    </w:p>
    <w:p w:rsidR="00782FEB" w:rsidRPr="00903D9F" w:rsidRDefault="00782FEB" w:rsidP="00782FEB">
      <w:pPr>
        <w:pStyle w:val="20"/>
        <w:shd w:val="clear" w:color="auto" w:fill="auto"/>
        <w:spacing w:before="0"/>
        <w:ind w:firstLine="600"/>
        <w:rPr>
          <w:sz w:val="24"/>
          <w:szCs w:val="24"/>
          <w:lang w:val="ru-RU"/>
        </w:rPr>
      </w:pPr>
    </w:p>
    <w:p w:rsidR="00782FEB" w:rsidRPr="00903D9F" w:rsidRDefault="00782FEB" w:rsidP="00782FEB">
      <w:pPr>
        <w:pStyle w:val="12"/>
        <w:numPr>
          <w:ilvl w:val="0"/>
          <w:numId w:val="26"/>
        </w:numPr>
        <w:shd w:val="clear" w:color="auto" w:fill="auto"/>
        <w:tabs>
          <w:tab w:val="left" w:pos="2228"/>
        </w:tabs>
        <w:spacing w:after="244" w:line="322" w:lineRule="exact"/>
        <w:ind w:left="2880"/>
        <w:jc w:val="left"/>
        <w:rPr>
          <w:sz w:val="24"/>
          <w:szCs w:val="24"/>
          <w:lang w:val="ru-RU"/>
        </w:rPr>
      </w:pPr>
      <w:bookmarkStart w:id="0" w:name="bookmark1"/>
      <w:r w:rsidRPr="00903D9F">
        <w:rPr>
          <w:sz w:val="24"/>
          <w:szCs w:val="24"/>
          <w:lang w:val="ru-RU"/>
        </w:rPr>
        <w:t>ОСОБЕННОСТИ ОРГАНИЗУЕМОГО В ШКОЛЕ ВОСПИТАТЕЛЬНОГО ПРОЦЕССА</w:t>
      </w:r>
      <w:bookmarkEnd w:id="0"/>
    </w:p>
    <w:p w:rsidR="00782FEB" w:rsidRPr="00903D9F" w:rsidRDefault="00782FEB" w:rsidP="00782FEB">
      <w:pPr>
        <w:pStyle w:val="20"/>
        <w:shd w:val="clear" w:color="auto" w:fill="auto"/>
        <w:spacing w:before="0" w:line="317" w:lineRule="exact"/>
        <w:ind w:firstLine="600"/>
        <w:rPr>
          <w:sz w:val="24"/>
          <w:szCs w:val="24"/>
          <w:lang w:val="ru-RU"/>
        </w:rPr>
      </w:pPr>
      <w:r w:rsidRPr="00903D9F">
        <w:rPr>
          <w:sz w:val="24"/>
          <w:szCs w:val="24"/>
          <w:lang w:val="ru-RU"/>
        </w:rPr>
        <w:t>Процесс воспитания в МБОУ СОШ Гайтерского с.п. основывается на следующих принципах взаимодействия педагогов и школьников:</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организация основных совместных дел школьников и педагогов как предмета совместной заботы и взрослых, и детей;</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системность, целесообразность и нешаблонность воспитания как условия его эффективности.</w:t>
      </w:r>
    </w:p>
    <w:p w:rsidR="00782FEB" w:rsidRPr="00903D9F" w:rsidRDefault="00782FEB" w:rsidP="00782FEB">
      <w:pPr>
        <w:pStyle w:val="20"/>
        <w:shd w:val="clear" w:color="auto" w:fill="auto"/>
        <w:spacing w:before="0"/>
        <w:ind w:firstLine="760"/>
        <w:rPr>
          <w:sz w:val="24"/>
          <w:szCs w:val="24"/>
          <w:lang w:val="ru-RU"/>
        </w:rPr>
      </w:pPr>
      <w:r w:rsidRPr="00903D9F">
        <w:rPr>
          <w:sz w:val="24"/>
          <w:szCs w:val="24"/>
          <w:lang w:val="ru-RU"/>
        </w:rPr>
        <w:t>Основными традициями воспитания в МБОУ СОШ Гайтерского с.п. являются следующие:</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782FEB" w:rsidRPr="00903D9F" w:rsidRDefault="00782FEB" w:rsidP="00782FEB">
      <w:pPr>
        <w:pStyle w:val="20"/>
        <w:numPr>
          <w:ilvl w:val="0"/>
          <w:numId w:val="27"/>
        </w:numPr>
        <w:shd w:val="clear" w:color="auto" w:fill="auto"/>
        <w:tabs>
          <w:tab w:val="left" w:pos="942"/>
        </w:tabs>
        <w:spacing w:before="0"/>
        <w:ind w:firstLine="760"/>
        <w:rPr>
          <w:sz w:val="24"/>
          <w:szCs w:val="24"/>
          <w:lang w:val="ru-RU"/>
        </w:rPr>
      </w:pPr>
      <w:r w:rsidRPr="00903D9F">
        <w:rPr>
          <w:sz w:val="24"/>
          <w:szCs w:val="24"/>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82FEB" w:rsidRPr="00903D9F" w:rsidRDefault="00782FEB" w:rsidP="00782FEB">
      <w:pPr>
        <w:pStyle w:val="20"/>
        <w:numPr>
          <w:ilvl w:val="0"/>
          <w:numId w:val="27"/>
        </w:numPr>
        <w:shd w:val="clear" w:color="auto" w:fill="auto"/>
        <w:tabs>
          <w:tab w:val="left" w:pos="937"/>
        </w:tabs>
        <w:spacing w:before="0" w:after="333"/>
        <w:ind w:firstLine="760"/>
        <w:rPr>
          <w:sz w:val="24"/>
          <w:szCs w:val="24"/>
        </w:rPr>
      </w:pPr>
      <w:r w:rsidRPr="00903D9F">
        <w:rPr>
          <w:sz w:val="24"/>
          <w:szCs w:val="24"/>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903D9F">
        <w:rPr>
          <w:sz w:val="24"/>
          <w:szCs w:val="24"/>
        </w:rPr>
        <w:t>(в разрешении конфликтов) функции.</w:t>
      </w:r>
    </w:p>
    <w:p w:rsidR="00782FEB" w:rsidRPr="00903D9F" w:rsidRDefault="00782FEB" w:rsidP="00782FEB">
      <w:pPr>
        <w:pStyle w:val="20"/>
        <w:shd w:val="clear" w:color="auto" w:fill="auto"/>
        <w:tabs>
          <w:tab w:val="left" w:pos="813"/>
        </w:tabs>
        <w:spacing w:before="0"/>
        <w:ind w:left="600" w:firstLine="0"/>
        <w:rPr>
          <w:sz w:val="24"/>
          <w:szCs w:val="24"/>
          <w:lang w:val="ru-RU"/>
        </w:rPr>
      </w:pPr>
    </w:p>
    <w:p w:rsidR="00782FEB" w:rsidRPr="00903D9F" w:rsidRDefault="00782FEB" w:rsidP="00782FEB">
      <w:pPr>
        <w:rPr>
          <w:sz w:val="24"/>
          <w:szCs w:val="24"/>
          <w:lang w:val="ru-RU"/>
        </w:rPr>
        <w:sectPr w:rsidR="00782FEB" w:rsidRPr="00903D9F" w:rsidSect="00782FEB">
          <w:pgSz w:w="11900" w:h="16840"/>
          <w:pgMar w:top="360" w:right="843" w:bottom="360" w:left="709" w:header="0" w:footer="3" w:gutter="0"/>
          <w:cols w:space="720"/>
          <w:noEndnote/>
          <w:docGrid w:linePitch="360"/>
        </w:sectPr>
      </w:pP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lastRenderedPageBreak/>
        <w:t>ЦЕЛЬ И ЗАДАЧИ ВОСПИТАНИЯ</w:t>
      </w:r>
      <w:r w:rsidRPr="00903D9F">
        <w:rPr>
          <w:rFonts w:hAnsi="Times New Roman" w:cs="Times New Roman"/>
          <w:color w:val="000000"/>
          <w:sz w:val="24"/>
          <w:szCs w:val="24"/>
        </w:rPr>
        <w:t> </w:t>
      </w:r>
      <w:r w:rsidRPr="00903D9F">
        <w:rPr>
          <w:rFonts w:hAnsi="Times New Roman" w:cs="Times New Roman"/>
          <w:b/>
          <w:bCs/>
          <w:color w:val="000000"/>
          <w:sz w:val="24"/>
          <w:szCs w:val="24"/>
          <w:lang w:val="ru-RU"/>
        </w:rPr>
        <w:t>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Педагогический коллектив МБОУ СОШ Гайтерского с.п. видит своих выпускников-воспитанников как высоконравственных, творческих, компетентных граждан России, которые не отделяют судьбу Отечества от</w:t>
      </w:r>
      <w:r w:rsidRPr="00903D9F">
        <w:rPr>
          <w:rFonts w:hAnsi="Times New Roman" w:cs="Times New Roman"/>
          <w:color w:val="000000"/>
          <w:sz w:val="24"/>
          <w:szCs w:val="24"/>
        </w:rPr>
        <w:t> </w:t>
      </w:r>
      <w:r w:rsidRPr="00903D9F">
        <w:rPr>
          <w:rFonts w:hAnsi="Times New Roman" w:cs="Times New Roman"/>
          <w:color w:val="000000"/>
          <w:sz w:val="24"/>
          <w:szCs w:val="24"/>
          <w:lang w:val="ru-RU"/>
        </w:rPr>
        <w:t>своих личных судеб, способных взять на себя ответственность за настоящее и будущее своей страны, живут, соблюдая</w:t>
      </w:r>
      <w:r w:rsidRPr="00903D9F">
        <w:rPr>
          <w:rFonts w:hAnsi="Times New Roman" w:cs="Times New Roman"/>
          <w:color w:val="000000"/>
          <w:sz w:val="24"/>
          <w:szCs w:val="24"/>
        </w:rPr>
        <w:t> </w:t>
      </w:r>
      <w:r w:rsidRPr="00903D9F">
        <w:rPr>
          <w:rFonts w:hAnsi="Times New Roman" w:cs="Times New Roman"/>
          <w:color w:val="000000"/>
          <w:sz w:val="24"/>
          <w:szCs w:val="24"/>
          <w:lang w:val="ru-RU"/>
        </w:rPr>
        <w:t>духовно-культурные традиции народов</w:t>
      </w:r>
      <w:r w:rsidRPr="00903D9F">
        <w:rPr>
          <w:rFonts w:hAnsi="Times New Roman" w:cs="Times New Roman"/>
          <w:color w:val="000000"/>
          <w:sz w:val="24"/>
          <w:szCs w:val="24"/>
        </w:rPr>
        <w:t> </w:t>
      </w:r>
      <w:r w:rsidRPr="00903D9F">
        <w:rPr>
          <w:rFonts w:hAnsi="Times New Roman" w:cs="Times New Roman"/>
          <w:color w:val="000000"/>
          <w:sz w:val="24"/>
          <w:szCs w:val="24"/>
          <w:lang w:val="ru-RU"/>
        </w:rPr>
        <w:t>России.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На основании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воспитательного идеала и</w:t>
      </w:r>
      <w:r w:rsidRPr="00903D9F">
        <w:rPr>
          <w:rFonts w:hAnsi="Times New Roman" w:cs="Times New Roman"/>
          <w:color w:val="000000"/>
          <w:sz w:val="24"/>
          <w:szCs w:val="24"/>
        </w:rPr>
        <w:t> </w:t>
      </w:r>
      <w:r w:rsidRPr="00903D9F">
        <w:rPr>
          <w:rFonts w:hAnsi="Times New Roman" w:cs="Times New Roman"/>
          <w:color w:val="000000"/>
          <w:sz w:val="24"/>
          <w:szCs w:val="24"/>
          <w:lang w:val="ru-RU"/>
        </w:rPr>
        <w:t>базовых</w:t>
      </w:r>
      <w:r w:rsidRPr="00903D9F">
        <w:rPr>
          <w:rFonts w:hAnsi="Times New Roman" w:cs="Times New Roman"/>
          <w:color w:val="000000"/>
          <w:sz w:val="24"/>
          <w:szCs w:val="24"/>
        </w:rPr>
        <w:t> </w:t>
      </w:r>
      <w:r w:rsidRPr="00903D9F">
        <w:rPr>
          <w:rFonts w:hAnsi="Times New Roman" w:cs="Times New Roman"/>
          <w:color w:val="000000"/>
          <w:sz w:val="24"/>
          <w:szCs w:val="24"/>
          <w:lang w:val="ru-RU"/>
        </w:rPr>
        <w:t>ценностей (семья, труд, Отечество, природа, мир, знания, культура, здоровье, человек)</w:t>
      </w:r>
      <w:r w:rsidRPr="00903D9F">
        <w:rPr>
          <w:rFonts w:hAnsi="Times New Roman" w:cs="Times New Roman"/>
          <w:color w:val="000000"/>
          <w:sz w:val="24"/>
          <w:szCs w:val="24"/>
        </w:rPr>
        <w:t> </w:t>
      </w:r>
      <w:r w:rsidRPr="00903D9F">
        <w:rPr>
          <w:rFonts w:hAnsi="Times New Roman" w:cs="Times New Roman"/>
          <w:color w:val="000000"/>
          <w:sz w:val="24"/>
          <w:szCs w:val="24"/>
          <w:lang w:val="ru-RU"/>
        </w:rPr>
        <w:t>школа поставила следующую цель воспитания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обучающихся на уровне</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основного</w:t>
      </w:r>
      <w:r w:rsidRPr="00903D9F">
        <w:rPr>
          <w:rFonts w:hAnsi="Times New Roman" w:cs="Times New Roman"/>
          <w:color w:val="000000"/>
          <w:sz w:val="24"/>
          <w:szCs w:val="24"/>
        </w:rPr>
        <w:t> </w:t>
      </w:r>
      <w:r w:rsidRPr="00903D9F">
        <w:rPr>
          <w:rFonts w:hAnsi="Times New Roman" w:cs="Times New Roman"/>
          <w:color w:val="000000"/>
          <w:sz w:val="24"/>
          <w:szCs w:val="24"/>
          <w:lang w:val="ru-RU"/>
        </w:rPr>
        <w:t>общего образования: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Личностное развитие школьников, проявляющееся в</w:t>
      </w:r>
      <w:r w:rsidRPr="00903D9F">
        <w:rPr>
          <w:rFonts w:hAnsi="Times New Roman" w:cs="Times New Roman"/>
          <w:color w:val="000000"/>
          <w:sz w:val="24"/>
          <w:szCs w:val="24"/>
        </w:rPr>
        <w:t> </w:t>
      </w:r>
      <w:r w:rsidRPr="00903D9F">
        <w:rPr>
          <w:rFonts w:hAnsi="Times New Roman" w:cs="Times New Roman"/>
          <w:color w:val="000000"/>
          <w:sz w:val="24"/>
          <w:szCs w:val="24"/>
          <w:lang w:val="ru-RU"/>
        </w:rPr>
        <w:t>развитии социально значимых отношений школьников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и</w:t>
      </w:r>
      <w:r w:rsidRPr="00903D9F">
        <w:rPr>
          <w:rFonts w:hAnsi="Times New Roman" w:cs="Times New Roman"/>
          <w:color w:val="000000"/>
          <w:sz w:val="24"/>
          <w:szCs w:val="24"/>
        </w:rPr>
        <w:t> </w:t>
      </w:r>
      <w:r w:rsidRPr="00903D9F">
        <w:rPr>
          <w:rFonts w:hAnsi="Times New Roman" w:cs="Times New Roman"/>
          <w:color w:val="000000"/>
          <w:sz w:val="24"/>
          <w:szCs w:val="24"/>
          <w:lang w:val="ru-RU"/>
        </w:rPr>
        <w:t>прежде всего</w:t>
      </w:r>
      <w:r w:rsidRPr="00903D9F">
        <w:rPr>
          <w:rFonts w:hAnsi="Times New Roman" w:cs="Times New Roman"/>
          <w:color w:val="000000"/>
          <w:sz w:val="24"/>
          <w:szCs w:val="24"/>
        </w:rPr>
        <w:t> </w:t>
      </w:r>
      <w:r w:rsidRPr="00903D9F">
        <w:rPr>
          <w:rFonts w:hAnsi="Times New Roman" w:cs="Times New Roman"/>
          <w:color w:val="000000"/>
          <w:sz w:val="24"/>
          <w:szCs w:val="24"/>
          <w:lang w:val="ru-RU"/>
        </w:rPr>
        <w:t>ценностных отношений:</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семье как главной опоре в жизни человека и источнику его счастья;</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здоровью как залогу долгой и активной жизни человека, его хорошего настроения и оптимистичного взгляда на мир;</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A7D79" w:rsidRPr="00903D9F" w:rsidRDefault="00782FEB">
      <w:pPr>
        <w:numPr>
          <w:ilvl w:val="0"/>
          <w:numId w:val="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Именно ценности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человека во многом определяют его жизненные цели, его поступки, его повседневную жизнь. Приоритет этой цели связан</w:t>
      </w:r>
      <w:r w:rsidRPr="00903D9F">
        <w:rPr>
          <w:rFonts w:hAnsi="Times New Roman" w:cs="Times New Roman"/>
          <w:color w:val="000000"/>
          <w:sz w:val="24"/>
          <w:szCs w:val="24"/>
        </w:rPr>
        <w:t> </w:t>
      </w:r>
      <w:r w:rsidRPr="00903D9F">
        <w:rPr>
          <w:rFonts w:hAnsi="Times New Roman" w:cs="Times New Roman"/>
          <w:color w:val="000000"/>
          <w:sz w:val="24"/>
          <w:szCs w:val="24"/>
          <w:lang w:val="ru-RU"/>
        </w:rPr>
        <w:t>с особенностями подросткового возраста: со</w:t>
      </w:r>
      <w:r w:rsidRPr="00903D9F">
        <w:rPr>
          <w:rFonts w:hAnsi="Times New Roman" w:cs="Times New Roman"/>
          <w:color w:val="000000"/>
          <w:sz w:val="24"/>
          <w:szCs w:val="24"/>
        </w:rPr>
        <w:t> </w:t>
      </w:r>
      <w:r w:rsidRPr="00903D9F">
        <w:rPr>
          <w:rFonts w:hAnsi="Times New Roman" w:cs="Times New Roman"/>
          <w:color w:val="000000"/>
          <w:sz w:val="24"/>
          <w:szCs w:val="24"/>
          <w:lang w:val="ru-RU"/>
        </w:rPr>
        <w:t>стремлением подростков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утвердить себя как личность в системе отношений взрослого мира. Для подростков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особую значимость имеет</w:t>
      </w:r>
      <w:r w:rsidRPr="00903D9F">
        <w:rPr>
          <w:rFonts w:hAnsi="Times New Roman" w:cs="Times New Roman"/>
          <w:color w:val="000000"/>
          <w:sz w:val="24"/>
          <w:szCs w:val="24"/>
        </w:rPr>
        <w:t> </w:t>
      </w:r>
      <w:r w:rsidRPr="00903D9F">
        <w:rPr>
          <w:rFonts w:hAnsi="Times New Roman" w:cs="Times New Roman"/>
          <w:color w:val="000000"/>
          <w:sz w:val="24"/>
          <w:szCs w:val="24"/>
          <w:lang w:val="ru-RU"/>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Педагоги школы планируют достижение воспитательной цели через решение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задач:</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организовывать профориентационную работу со школьниками;</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организовать работу школьных медиа, реализовывать их воспитательный потенциал;</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0A7D79" w:rsidRPr="00903D9F" w:rsidRDefault="00782FEB">
      <w:pPr>
        <w:numPr>
          <w:ilvl w:val="0"/>
          <w:numId w:val="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ВИДЫ, ФОРМЫ И СОДЕРЖАНИЕ СОВМЕСТНОЙ ДЕЯТЕЛЬНОСТИ</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ПЕДАГОГИЧЕСКИХ РАБОТНИКОВ, ОБУЧАЮЩИХСЯ И СОЦИАЛЬНЫХ ПАРТНЕРОВ МБОУ «СОШ № 1»</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«Ключевые общешкольные дела»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Вне образовательной организации:</w:t>
      </w:r>
    </w:p>
    <w:p w:rsidR="000A7D79" w:rsidRPr="00903D9F" w:rsidRDefault="00782FEB">
      <w:pPr>
        <w:numPr>
          <w:ilvl w:val="0"/>
          <w:numId w:val="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w:t>
      </w:r>
      <w:r w:rsidRPr="00903D9F">
        <w:rPr>
          <w:rFonts w:hAnsi="Times New Roman" w:cs="Times New Roman"/>
          <w:color w:val="000000"/>
          <w:sz w:val="24"/>
          <w:szCs w:val="24"/>
        </w:rPr>
        <w:t> </w:t>
      </w:r>
      <w:r w:rsidRPr="00903D9F">
        <w:rPr>
          <w:rFonts w:hAnsi="Times New Roman" w:cs="Times New Roman"/>
          <w:color w:val="000000"/>
          <w:sz w:val="24"/>
          <w:szCs w:val="24"/>
          <w:lang w:val="ru-RU"/>
        </w:rPr>
        <w:t>дела благотворительной, экологической, патриотической, трудовой направленности.</w:t>
      </w:r>
      <w:r w:rsidRPr="00903D9F">
        <w:rPr>
          <w:rFonts w:hAnsi="Times New Roman" w:cs="Times New Roman"/>
          <w:color w:val="000000"/>
          <w:sz w:val="24"/>
          <w:szCs w:val="24"/>
        </w:rPr>
        <w:t> </w:t>
      </w:r>
    </w:p>
    <w:p w:rsidR="000A7D79" w:rsidRPr="00903D9F" w:rsidRDefault="00782FEB">
      <w:pPr>
        <w:numPr>
          <w:ilvl w:val="0"/>
          <w:numId w:val="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Проект «От сердца к сердцу» –</w:t>
      </w:r>
      <w:r w:rsidRPr="00903D9F">
        <w:rPr>
          <w:rFonts w:hAnsi="Times New Roman" w:cs="Times New Roman"/>
          <w:color w:val="000000"/>
          <w:sz w:val="24"/>
          <w:szCs w:val="24"/>
        </w:rPr>
        <w:t> </w:t>
      </w:r>
      <w:r w:rsidRPr="00903D9F">
        <w:rPr>
          <w:rFonts w:hAnsi="Times New Roman" w:cs="Times New Roman"/>
          <w:color w:val="000000"/>
          <w:sz w:val="24"/>
          <w:szCs w:val="24"/>
          <w:lang w:val="ru-RU"/>
        </w:rPr>
        <w:t>участие</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обучающихся в различных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социальных проектах, благотворительных </w:t>
      </w:r>
      <w:r w:rsidRPr="00903D9F">
        <w:rPr>
          <w:rFonts w:hAnsi="Times New Roman" w:cs="Times New Roman"/>
          <w:color w:val="000000"/>
          <w:sz w:val="24"/>
          <w:szCs w:val="24"/>
        </w:rPr>
        <w:t> </w:t>
      </w:r>
      <w:r w:rsidRPr="00903D9F">
        <w:rPr>
          <w:rFonts w:hAnsi="Times New Roman" w:cs="Times New Roman"/>
          <w:color w:val="000000"/>
          <w:sz w:val="24"/>
          <w:szCs w:val="24"/>
          <w:lang w:val="ru-RU"/>
        </w:rPr>
        <w:t>акциях:</w:t>
      </w:r>
    </w:p>
    <w:p w:rsidR="000A7D79" w:rsidRPr="00903D9F" w:rsidRDefault="00782FEB">
      <w:pPr>
        <w:numPr>
          <w:ilvl w:val="0"/>
          <w:numId w:val="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эколого-благотворительная акция «Волонтеры в помощь детям-сиротам "Добрые крышечки"»;</w:t>
      </w:r>
    </w:p>
    <w:p w:rsidR="000A7D79" w:rsidRPr="00903D9F" w:rsidRDefault="00782FEB">
      <w:pPr>
        <w:numPr>
          <w:ilvl w:val="0"/>
          <w:numId w:val="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благотворительные ярмарки (зимняя и весенняя);</w:t>
      </w:r>
    </w:p>
    <w:p w:rsidR="000A7D79" w:rsidRPr="00903D9F" w:rsidRDefault="00782FEB">
      <w:pPr>
        <w:numPr>
          <w:ilvl w:val="0"/>
          <w:numId w:val="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«Елка желаний»;</w:t>
      </w:r>
    </w:p>
    <w:p w:rsidR="000A7D79" w:rsidRPr="00903D9F" w:rsidRDefault="00782FEB">
      <w:pPr>
        <w:numPr>
          <w:ilvl w:val="0"/>
          <w:numId w:val="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«Удивительные елки»;</w:t>
      </w:r>
    </w:p>
    <w:p w:rsidR="0062607D" w:rsidRPr="00903D9F" w:rsidRDefault="0062607D">
      <w:pPr>
        <w:rPr>
          <w:rFonts w:hAnsi="Times New Roman" w:cs="Times New Roman"/>
          <w:color w:val="000000"/>
          <w:sz w:val="24"/>
          <w:szCs w:val="24"/>
          <w:lang w:val="ru-RU"/>
        </w:rPr>
      </w:pPr>
      <w:r w:rsidRPr="00903D9F">
        <w:rPr>
          <w:rFonts w:hAnsi="Times New Roman" w:cs="Times New Roman"/>
          <w:color w:val="000000"/>
          <w:sz w:val="24"/>
          <w:szCs w:val="24"/>
          <w:lang w:val="ru-RU"/>
        </w:rPr>
        <w:t>Модуль ключевые общешкольные дела состоит из следующих разделов:</w:t>
      </w:r>
    </w:p>
    <w:p w:rsidR="0062607D" w:rsidRPr="0040330D" w:rsidRDefault="0062607D">
      <w:pPr>
        <w:rPr>
          <w:rFonts w:hAnsi="Times New Roman" w:cs="Times New Roman"/>
          <w:bCs/>
          <w:color w:val="000000"/>
          <w:sz w:val="24"/>
          <w:szCs w:val="24"/>
          <w:lang w:val="ru-RU"/>
        </w:rPr>
      </w:pPr>
      <w:r w:rsidRPr="00903D9F">
        <w:rPr>
          <w:rFonts w:hAnsi="Times New Roman" w:cs="Times New Roman"/>
          <w:color w:val="000000"/>
          <w:sz w:val="24"/>
          <w:szCs w:val="24"/>
          <w:lang w:val="ru-RU"/>
        </w:rPr>
        <w:t xml:space="preserve">- </w:t>
      </w:r>
      <w:r w:rsidRPr="0040330D">
        <w:rPr>
          <w:rFonts w:hAnsi="Times New Roman" w:cs="Times New Roman"/>
          <w:bCs/>
          <w:color w:val="000000"/>
          <w:sz w:val="24"/>
          <w:szCs w:val="24"/>
          <w:lang w:val="ru-RU"/>
        </w:rPr>
        <w:t>Работа с классным коллективом</w:t>
      </w:r>
    </w:p>
    <w:p w:rsidR="0062607D" w:rsidRPr="00903D9F" w:rsidRDefault="0062607D">
      <w:pPr>
        <w:rPr>
          <w:rFonts w:hAnsi="Times New Roman" w:cs="Times New Roman"/>
          <w:bCs/>
          <w:color w:val="000000"/>
          <w:sz w:val="24"/>
          <w:szCs w:val="24"/>
          <w:lang w:val="ru-RU"/>
        </w:rPr>
      </w:pPr>
      <w:r w:rsidRPr="00903D9F">
        <w:rPr>
          <w:rFonts w:hAnsi="Times New Roman" w:cs="Times New Roman"/>
          <w:bCs/>
          <w:color w:val="000000"/>
          <w:sz w:val="24"/>
          <w:szCs w:val="24"/>
          <w:lang w:val="ru-RU"/>
        </w:rPr>
        <w:t>- Тематические классные часы (по календарю образовательных событий)</w:t>
      </w:r>
    </w:p>
    <w:p w:rsidR="0062607D" w:rsidRPr="0040330D" w:rsidRDefault="0062607D">
      <w:pPr>
        <w:rPr>
          <w:rFonts w:hAnsi="Times New Roman" w:cs="Times New Roman"/>
          <w:bCs/>
          <w:color w:val="000000"/>
          <w:sz w:val="24"/>
          <w:szCs w:val="24"/>
          <w:lang w:val="ru-RU"/>
        </w:rPr>
      </w:pPr>
      <w:r w:rsidRPr="00903D9F">
        <w:rPr>
          <w:rFonts w:hAnsi="Times New Roman" w:cs="Times New Roman"/>
          <w:bCs/>
          <w:color w:val="000000"/>
          <w:sz w:val="24"/>
          <w:szCs w:val="24"/>
          <w:lang w:val="ru-RU"/>
        </w:rPr>
        <w:t>-</w:t>
      </w:r>
      <w:r w:rsidRPr="0040330D">
        <w:rPr>
          <w:rFonts w:hAnsi="Times New Roman" w:cs="Times New Roman"/>
          <w:bCs/>
          <w:color w:val="000000"/>
          <w:sz w:val="24"/>
          <w:szCs w:val="24"/>
          <w:lang w:val="ru-RU"/>
        </w:rPr>
        <w:t xml:space="preserve"> Индивидуальная работа с обучающимися</w:t>
      </w:r>
    </w:p>
    <w:p w:rsidR="0062607D" w:rsidRPr="0040330D" w:rsidRDefault="0062607D" w:rsidP="0062607D">
      <w:pPr>
        <w:rPr>
          <w:sz w:val="24"/>
          <w:szCs w:val="24"/>
          <w:lang w:val="ru-RU"/>
        </w:rPr>
      </w:pPr>
      <w:r w:rsidRPr="00903D9F">
        <w:rPr>
          <w:rFonts w:hAnsi="Times New Roman" w:cs="Times New Roman"/>
          <w:bCs/>
          <w:color w:val="000000"/>
          <w:sz w:val="24"/>
          <w:szCs w:val="24"/>
          <w:lang w:val="ru-RU"/>
        </w:rPr>
        <w:t>-</w:t>
      </w:r>
      <w:r w:rsidRPr="0040330D">
        <w:rPr>
          <w:rFonts w:hAnsi="Times New Roman" w:cs="Times New Roman"/>
          <w:bCs/>
          <w:color w:val="000000"/>
          <w:sz w:val="24"/>
          <w:szCs w:val="24"/>
          <w:lang w:val="ru-RU"/>
        </w:rPr>
        <w:t>Индивидуальная образовательная траектория</w:t>
      </w:r>
    </w:p>
    <w:p w:rsidR="0062607D" w:rsidRPr="00903D9F" w:rsidRDefault="0062607D">
      <w:pPr>
        <w:rPr>
          <w:rFonts w:hAnsi="Times New Roman" w:cs="Times New Roman"/>
          <w:bCs/>
          <w:color w:val="000000"/>
          <w:sz w:val="24"/>
          <w:szCs w:val="24"/>
          <w:lang w:val="ru-RU"/>
        </w:rPr>
      </w:pPr>
      <w:r w:rsidRPr="00903D9F">
        <w:rPr>
          <w:rFonts w:hAnsi="Times New Roman" w:cs="Times New Roman"/>
          <w:color w:val="000000"/>
          <w:sz w:val="24"/>
          <w:szCs w:val="24"/>
          <w:lang w:val="ru-RU"/>
        </w:rPr>
        <w:t>-</w:t>
      </w:r>
      <w:r w:rsidRPr="00903D9F">
        <w:rPr>
          <w:rFonts w:hAnsi="Times New Roman" w:cs="Times New Roman"/>
          <w:bCs/>
          <w:color w:val="000000"/>
          <w:sz w:val="24"/>
          <w:szCs w:val="24"/>
          <w:lang w:val="ru-RU"/>
        </w:rPr>
        <w:t xml:space="preserve"> Работа с учителями-предметниками в классе</w:t>
      </w:r>
    </w:p>
    <w:p w:rsidR="0062607D" w:rsidRPr="00903D9F" w:rsidRDefault="0062607D">
      <w:pPr>
        <w:rPr>
          <w:rFonts w:hAnsi="Times New Roman" w:cs="Times New Roman"/>
          <w:bCs/>
          <w:color w:val="000000"/>
          <w:sz w:val="24"/>
          <w:szCs w:val="24"/>
          <w:lang w:val="ru-RU"/>
        </w:rPr>
      </w:pPr>
      <w:r w:rsidRPr="00903D9F">
        <w:rPr>
          <w:rFonts w:hAnsi="Times New Roman" w:cs="Times New Roman"/>
          <w:bCs/>
          <w:color w:val="000000"/>
          <w:sz w:val="24"/>
          <w:szCs w:val="24"/>
          <w:lang w:val="ru-RU"/>
        </w:rPr>
        <w:t xml:space="preserve">- Работа с родителями обучающихся или их законными представителями </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lang w:val="ru-RU"/>
        </w:rPr>
        <w:t>Проект «Наследники Великой Победы»  –</w:t>
      </w:r>
      <w:r w:rsidRPr="00903D9F">
        <w:rPr>
          <w:rFonts w:hAnsi="Times New Roman" w:cs="Times New Roman"/>
          <w:color w:val="000000"/>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w:t>
      </w:r>
      <w:r w:rsidRPr="00903D9F">
        <w:rPr>
          <w:rFonts w:hAnsi="Times New Roman" w:cs="Times New Roman"/>
          <w:color w:val="000000"/>
          <w:sz w:val="24"/>
          <w:szCs w:val="24"/>
        </w:rPr>
        <w:t> Основные мероприятия проекта: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акция «Подарки для ветеранов»;</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выезд для благоустройства памятника;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митинг у памятника;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концерт, посвященный Дню Победы;</w:t>
      </w:r>
    </w:p>
    <w:p w:rsidR="000A7D79" w:rsidRPr="00903D9F" w:rsidRDefault="00782FEB" w:rsidP="0062607D">
      <w:pPr>
        <w:ind w:right="180" w:firstLine="42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День открытых дверей –</w:t>
      </w:r>
      <w:r w:rsidRPr="00903D9F">
        <w:rPr>
          <w:rFonts w:hAnsi="Times New Roman" w:cs="Times New Roman"/>
          <w:color w:val="000000"/>
          <w:sz w:val="24"/>
          <w:szCs w:val="24"/>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w:t>
      </w:r>
      <w:r w:rsidRPr="00903D9F">
        <w:rPr>
          <w:rFonts w:hAnsi="Times New Roman" w:cs="Times New Roman"/>
          <w:color w:val="000000"/>
          <w:sz w:val="24"/>
          <w:szCs w:val="24"/>
          <w:lang w:val="ru-RU"/>
        </w:rPr>
        <w:lastRenderedPageBreak/>
        <w:t>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w:t>
      </w:r>
      <w:r w:rsidRPr="00903D9F">
        <w:rPr>
          <w:rFonts w:hAnsi="Times New Roman" w:cs="Times New Roman"/>
          <w:color w:val="000000"/>
          <w:sz w:val="24"/>
          <w:szCs w:val="24"/>
        </w:rPr>
        <w:t> </w:t>
      </w:r>
      <w:r w:rsidRPr="00903D9F">
        <w:rPr>
          <w:rFonts w:hAnsi="Times New Roman" w:cs="Times New Roman"/>
          <w:color w:val="000000"/>
          <w:sz w:val="24"/>
          <w:szCs w:val="24"/>
          <w:lang w:val="ru-RU"/>
        </w:rPr>
        <w:t>Школьники организуют экскурсии по школе и сопровождение по «Веселой субботе», планируются конкурсы с призами за активное участие.</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образовательной организации:</w:t>
      </w:r>
    </w:p>
    <w:p w:rsidR="000A7D79" w:rsidRPr="00903D9F" w:rsidRDefault="00782FEB">
      <w:pPr>
        <w:numPr>
          <w:ilvl w:val="0"/>
          <w:numId w:val="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903D9F">
        <w:rPr>
          <w:rFonts w:hAnsi="Times New Roman" w:cs="Times New Roman"/>
          <w:color w:val="000000"/>
          <w:sz w:val="24"/>
          <w:szCs w:val="24"/>
        </w:rPr>
        <w:t> </w:t>
      </w:r>
    </w:p>
    <w:p w:rsidR="000A7D79" w:rsidRPr="00903D9F" w:rsidRDefault="00782FEB">
      <w:pPr>
        <w:numPr>
          <w:ilvl w:val="0"/>
          <w:numId w:val="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0A7D79" w:rsidRPr="00903D9F" w:rsidRDefault="00782FEB">
      <w:pPr>
        <w:numPr>
          <w:ilvl w:val="0"/>
          <w:numId w:val="7"/>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Торжественные ритуалы посвящения, связанные с переходом обучающихся на следующий</w:t>
      </w:r>
      <w:r w:rsidRPr="00903D9F">
        <w:rPr>
          <w:rFonts w:hAnsi="Times New Roman" w:cs="Times New Roman"/>
          <w:color w:val="000000"/>
          <w:sz w:val="24"/>
          <w:szCs w:val="24"/>
        </w:rPr>
        <w:t> </w:t>
      </w:r>
      <w:r w:rsidRPr="00903D9F">
        <w:rPr>
          <w:rFonts w:hAnsi="Times New Roman" w:cs="Times New Roman"/>
          <w:color w:val="000000"/>
          <w:sz w:val="24"/>
          <w:szCs w:val="24"/>
          <w:lang w:val="ru-RU"/>
        </w:rPr>
        <w:t>уровень образования, символизирующие приобретение ими новых социальных статусов в школе и развивающие школьную идентичность обучающихся.</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День учителя.</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завершение дня проводится праздничный </w:t>
      </w:r>
      <w:r w:rsidRPr="00903D9F">
        <w:rPr>
          <w:rFonts w:hAnsi="Times New Roman" w:cs="Times New Roman"/>
          <w:color w:val="000000"/>
          <w:sz w:val="24"/>
          <w:szCs w:val="24"/>
        </w:rPr>
        <w:t> </w:t>
      </w:r>
      <w:r w:rsidRPr="00903D9F">
        <w:rPr>
          <w:rFonts w:hAnsi="Times New Roman" w:cs="Times New Roman"/>
          <w:color w:val="000000"/>
          <w:sz w:val="24"/>
          <w:szCs w:val="24"/>
          <w:lang w:val="ru-RU"/>
        </w:rPr>
        <w:t>концерт.</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Новогодний праздник.</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 xml:space="preserve">Совет </w:t>
      </w:r>
      <w:r w:rsidR="0062764B" w:rsidRPr="00903D9F">
        <w:rPr>
          <w:rFonts w:hAnsi="Times New Roman" w:cs="Times New Roman"/>
          <w:color w:val="000000"/>
          <w:sz w:val="24"/>
          <w:szCs w:val="24"/>
          <w:lang w:val="ru-RU"/>
        </w:rPr>
        <w:t>обуающихся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Масленица. </w:t>
      </w:r>
      <w:r w:rsidRPr="00903D9F">
        <w:rPr>
          <w:rFonts w:hAnsi="Times New Roman" w:cs="Times New Roman"/>
          <w:color w:val="000000"/>
          <w:sz w:val="24"/>
          <w:szCs w:val="24"/>
          <w:lang w:val="ru-RU"/>
        </w:rPr>
        <w:t xml:space="preserve">Общешкольный праздник народной культуры для учащихся, учителей, родителей. Совет школы формирует ответственную группу активистов, участники </w:t>
      </w:r>
      <w:r w:rsidRPr="00903D9F">
        <w:rPr>
          <w:rFonts w:hAnsi="Times New Roman" w:cs="Times New Roman"/>
          <w:color w:val="000000"/>
          <w:sz w:val="24"/>
          <w:szCs w:val="24"/>
          <w:lang w:val="ru-RU"/>
        </w:rPr>
        <w:lastRenderedPageBreak/>
        <w:t>которой</w:t>
      </w:r>
      <w:r w:rsidRPr="00903D9F">
        <w:rPr>
          <w:rFonts w:hAnsi="Times New Roman" w:cs="Times New Roman"/>
          <w:color w:val="000000"/>
          <w:sz w:val="24"/>
          <w:szCs w:val="24"/>
        </w:rPr>
        <w:t> </w:t>
      </w:r>
      <w:r w:rsidRPr="00903D9F">
        <w:rPr>
          <w:rFonts w:hAnsi="Times New Roman" w:cs="Times New Roman"/>
          <w:color w:val="000000"/>
          <w:sz w:val="24"/>
          <w:szCs w:val="24"/>
          <w:lang w:val="ru-RU"/>
        </w:rPr>
        <w:t>придумывают новые конкурсы, изготавливают и проверяют реквизит, подбирают костюмы,</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На уровне классов:</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обучающихся:</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индивидуальная помощь обучающемуся (при необходимости) в освоении навыков подготовки, проведения и анализа ключевых дел;</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0A7D79" w:rsidRPr="00903D9F" w:rsidRDefault="00782FEB">
      <w:pPr>
        <w:numPr>
          <w:ilvl w:val="0"/>
          <w:numId w:val="8"/>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«Классное руководство»</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Осуществляя работу с классом, педагогический работник (классный руководитель, воспитатель, куратор, наставник, тьютор и т. п.) организует работу</w:t>
      </w:r>
      <w:r w:rsidRPr="00903D9F">
        <w:rPr>
          <w:rFonts w:hAnsi="Times New Roman" w:cs="Times New Roman"/>
          <w:color w:val="000000"/>
          <w:sz w:val="24"/>
          <w:szCs w:val="24"/>
        </w:rPr>
        <w:t> </w:t>
      </w:r>
      <w:r w:rsidRPr="00903D9F">
        <w:rPr>
          <w:rFonts w:hAnsi="Times New Roman" w:cs="Times New Roman"/>
          <w:color w:val="000000"/>
          <w:sz w:val="24"/>
          <w:szCs w:val="24"/>
          <w:lang w:val="ru-RU"/>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Работа с классным коллективом</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и анализе.</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установить и </w:t>
      </w:r>
      <w:r w:rsidRPr="00903D9F">
        <w:rPr>
          <w:rFonts w:hAnsi="Times New Roman" w:cs="Times New Roman"/>
          <w:color w:val="000000"/>
          <w:sz w:val="24"/>
          <w:szCs w:val="24"/>
          <w:lang w:val="ru-RU"/>
        </w:rPr>
        <w:lastRenderedPageBreak/>
        <w:t>упрочить доверительные отношения с обучающимися класса, стать для них значимым взрослым, задающим образцы поведения в обществе.</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0A7D79" w:rsidRPr="00903D9F" w:rsidRDefault="00782FEB">
      <w:pPr>
        <w:numPr>
          <w:ilvl w:val="0"/>
          <w:numId w:val="9"/>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Индивидуальная работа с обучающимися:</w:t>
      </w:r>
    </w:p>
    <w:p w:rsidR="000A7D79" w:rsidRPr="00903D9F" w:rsidRDefault="00782FEB">
      <w:pPr>
        <w:numPr>
          <w:ilvl w:val="0"/>
          <w:numId w:val="1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учителями-предметниками, а также (при необходимости) – со школьным психологом.</w:t>
      </w:r>
    </w:p>
    <w:p w:rsidR="000A7D79" w:rsidRPr="00903D9F" w:rsidRDefault="00782FEB">
      <w:pPr>
        <w:numPr>
          <w:ilvl w:val="0"/>
          <w:numId w:val="1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0A7D79" w:rsidRPr="00903D9F" w:rsidRDefault="00782FEB">
      <w:pPr>
        <w:numPr>
          <w:ilvl w:val="0"/>
          <w:numId w:val="10"/>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Индивидуальная образовательная траектория: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Ведение портфолио, в котором собираются</w:t>
      </w:r>
      <w:r w:rsidRPr="00903D9F">
        <w:rPr>
          <w:rFonts w:hAnsi="Times New Roman" w:cs="Times New Roman"/>
          <w:color w:val="000000"/>
          <w:sz w:val="24"/>
          <w:szCs w:val="24"/>
        </w:rPr>
        <w:t> </w:t>
      </w:r>
      <w:r w:rsidRPr="00903D9F">
        <w:rPr>
          <w:rFonts w:hAnsi="Times New Roman" w:cs="Times New Roman"/>
          <w:color w:val="000000"/>
          <w:sz w:val="24"/>
          <w:szCs w:val="24"/>
          <w:lang w:val="ru-RU"/>
        </w:rPr>
        <w:t>достижения ребенка в учебной, внеурочной коммуникативной и социальной деятельности. Представляет собой</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w:t>
      </w:r>
      <w:r w:rsidRPr="00903D9F">
        <w:rPr>
          <w:rFonts w:hAnsi="Times New Roman" w:cs="Times New Roman"/>
          <w:color w:val="000000"/>
          <w:sz w:val="24"/>
          <w:szCs w:val="24"/>
          <w:lang w:val="ru-RU"/>
        </w:rPr>
        <w:lastRenderedPageBreak/>
        <w:t>которые он хотел бы достичь, планировать свою деятельность, формулировать самооценки, отслеживать собственные ошибки и исправлять их.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Работа с учителями-предметниками в классе:</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903D9F">
        <w:rPr>
          <w:rFonts w:hAnsi="Times New Roman" w:cs="Times New Roman"/>
          <w:color w:val="000000"/>
          <w:sz w:val="24"/>
          <w:szCs w:val="24"/>
        </w:rPr>
        <w:t> </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903D9F">
        <w:rPr>
          <w:rFonts w:hAnsi="Times New Roman" w:cs="Times New Roman"/>
          <w:color w:val="000000"/>
          <w:sz w:val="24"/>
          <w:szCs w:val="24"/>
        </w:rPr>
        <w:t> </w:t>
      </w:r>
    </w:p>
    <w:p w:rsidR="000A7D79" w:rsidRPr="00903D9F" w:rsidRDefault="00782FEB">
      <w:pPr>
        <w:numPr>
          <w:ilvl w:val="0"/>
          <w:numId w:val="11"/>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Работа с родителями обучающихся или их законными представителями:</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Регулярное информирование родителей о школьных успехах и проблемах их обучающихся, о жизни класса в целом.</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Помощь родителям обучающихся или их законным представителям</w:t>
      </w:r>
      <w:r w:rsidRPr="00903D9F">
        <w:rPr>
          <w:rFonts w:hAnsi="Times New Roman" w:cs="Times New Roman"/>
          <w:color w:val="000000"/>
          <w:sz w:val="24"/>
          <w:szCs w:val="24"/>
        </w:rPr>
        <w:t> </w:t>
      </w:r>
      <w:r w:rsidRPr="00903D9F">
        <w:rPr>
          <w:rFonts w:hAnsi="Times New Roman" w:cs="Times New Roman"/>
          <w:color w:val="000000"/>
          <w:sz w:val="24"/>
          <w:szCs w:val="24"/>
          <w:lang w:val="ru-RU"/>
        </w:rPr>
        <w:t>в регулировании отношений между ними, администрацией школы и учителями-предметниками.</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членов семей обучающихся к организации и проведению дел класса.</w:t>
      </w:r>
    </w:p>
    <w:p w:rsidR="000A7D79" w:rsidRPr="00903D9F" w:rsidRDefault="00782FEB">
      <w:pPr>
        <w:numPr>
          <w:ilvl w:val="0"/>
          <w:numId w:val="1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на базе класса семейных праздников, конкурсов, соревнований, направленных на сплочение семьи и школы.</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Цикл встреч «Профессии наших родителей». </w:t>
      </w:r>
      <w:r w:rsidRPr="00903D9F">
        <w:rPr>
          <w:rFonts w:hAnsi="Times New Roman" w:cs="Times New Roman"/>
          <w:color w:val="000000"/>
          <w:sz w:val="24"/>
          <w:szCs w:val="24"/>
          <w:lang w:val="ru-RU"/>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«Курсы внеурочной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Воспитание на занятиях школьных курсов внеурочной деятельности осуществляется преимущественно через:</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w:t>
      </w:r>
      <w:r w:rsidRPr="00903D9F">
        <w:rPr>
          <w:rFonts w:hAnsi="Times New Roman" w:cs="Times New Roman"/>
          <w:color w:val="000000"/>
          <w:sz w:val="24"/>
          <w:szCs w:val="24"/>
          <w:lang w:val="ru-RU"/>
        </w:rPr>
        <w:lastRenderedPageBreak/>
        <w:t>развития социально значимые отношения, получить опыт участия в социально значимых делах;</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903D9F">
        <w:rPr>
          <w:rFonts w:hAnsi="Times New Roman" w:cs="Times New Roman"/>
          <w:color w:val="000000"/>
          <w:sz w:val="24"/>
          <w:szCs w:val="24"/>
        </w:rPr>
        <w:t> </w:t>
      </w:r>
      <w:r w:rsidRPr="00903D9F">
        <w:rPr>
          <w:rFonts w:hAnsi="Times New Roman" w:cs="Times New Roman"/>
          <w:color w:val="000000"/>
          <w:sz w:val="24"/>
          <w:szCs w:val="24"/>
          <w:lang w:val="ru-RU"/>
        </w:rPr>
        <w:t>к другу;</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 в детских объединениях традиций, задающих их членам определенные социально значимые формы поведения;</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0A7D79" w:rsidRPr="00903D9F" w:rsidRDefault="00782FEB">
      <w:pPr>
        <w:numPr>
          <w:ilvl w:val="0"/>
          <w:numId w:val="1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поощрение педагогическими работниками детских инициатив и детского самоуправления.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Реализация воспитательного потенциала курсов внеурочной деятельности происходит в рамках</w:t>
      </w:r>
      <w:r w:rsidRPr="00903D9F">
        <w:rPr>
          <w:rFonts w:hAnsi="Times New Roman" w:cs="Times New Roman"/>
          <w:color w:val="000000"/>
          <w:sz w:val="24"/>
          <w:szCs w:val="24"/>
        </w:rPr>
        <w:t> </w:t>
      </w:r>
      <w:r w:rsidRPr="00903D9F">
        <w:rPr>
          <w:rFonts w:hAnsi="Times New Roman" w:cs="Times New Roman"/>
          <w:color w:val="000000"/>
          <w:sz w:val="24"/>
          <w:szCs w:val="24"/>
          <w:lang w:val="ru-RU"/>
        </w:rPr>
        <w:t>выбранных обучающимися направлений.</w:t>
      </w: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2233"/>
        <w:gridCol w:w="2501"/>
        <w:gridCol w:w="2065"/>
      </w:tblGrid>
      <w:tr w:rsidR="0040330D" w:rsidRPr="00D45BFB" w:rsidTr="008D2080">
        <w:trPr>
          <w:trHeight w:val="235"/>
        </w:trPr>
        <w:tc>
          <w:tcPr>
            <w:tcW w:w="2504" w:type="dxa"/>
            <w:tcBorders>
              <w:top w:val="single" w:sz="4" w:space="0" w:color="000000"/>
              <w:left w:val="single" w:sz="4" w:space="0" w:color="000000"/>
              <w:bottom w:val="single" w:sz="4" w:space="0" w:color="000000"/>
              <w:right w:val="single" w:sz="4" w:space="0" w:color="000000"/>
            </w:tcBorders>
          </w:tcPr>
          <w:p w:rsidR="0040330D" w:rsidRPr="00D45BFB" w:rsidRDefault="0040330D" w:rsidP="008D2080">
            <w:pPr>
              <w:pStyle w:val="msonormalbullet2gif"/>
              <w:spacing w:line="276" w:lineRule="auto"/>
              <w:jc w:val="center"/>
              <w:rPr>
                <w:rFonts w:eastAsiaTheme="minorEastAsia"/>
                <w:bCs/>
                <w:sz w:val="22"/>
                <w:szCs w:val="22"/>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330D" w:rsidRPr="00D45BFB" w:rsidRDefault="0040330D" w:rsidP="008D2080">
            <w:pPr>
              <w:tabs>
                <w:tab w:val="left" w:pos="4500"/>
                <w:tab w:val="left" w:pos="9180"/>
                <w:tab w:val="left" w:pos="9360"/>
              </w:tabs>
              <w:autoSpaceDE w:val="0"/>
              <w:autoSpaceDN w:val="0"/>
              <w:adjustRightInd w:val="0"/>
              <w:jc w:val="center"/>
              <w:rPr>
                <w:rFonts w:ascii="Times New Roman" w:eastAsia="Times New Roman" w:hAnsi="Times New Roman" w:cs="Times New Roman"/>
                <w:b/>
                <w:bCs/>
              </w:rPr>
            </w:pPr>
            <w:r w:rsidRPr="00D45BFB">
              <w:rPr>
                <w:rFonts w:ascii="Times New Roman" w:hAnsi="Times New Roman" w:cs="Times New Roman"/>
                <w:b/>
                <w:bCs/>
              </w:rPr>
              <w:t>1</w:t>
            </w:r>
            <w:r w:rsidRPr="00D45BFB">
              <w:rPr>
                <w:rFonts w:ascii="Times New Roman" w:hAnsi="Times New Roman" w:cs="Times New Roman"/>
                <w:b/>
              </w:rPr>
              <w:t xml:space="preserve">  класс</w:t>
            </w:r>
          </w:p>
        </w:tc>
        <w:tc>
          <w:tcPr>
            <w:tcW w:w="2501" w:type="dxa"/>
            <w:tcBorders>
              <w:top w:val="single" w:sz="4" w:space="0" w:color="000000"/>
              <w:left w:val="single" w:sz="4" w:space="0" w:color="000000"/>
              <w:bottom w:val="single" w:sz="4" w:space="0" w:color="000000"/>
              <w:right w:val="single" w:sz="4" w:space="0" w:color="auto"/>
            </w:tcBorders>
            <w:vAlign w:val="bottom"/>
            <w:hideMark/>
          </w:tcPr>
          <w:p w:rsidR="0040330D" w:rsidRPr="00D45BFB" w:rsidRDefault="0040330D" w:rsidP="008D2080">
            <w:pPr>
              <w:tabs>
                <w:tab w:val="left" w:pos="4500"/>
                <w:tab w:val="left" w:pos="9180"/>
                <w:tab w:val="left" w:pos="9360"/>
              </w:tabs>
              <w:autoSpaceDE w:val="0"/>
              <w:autoSpaceDN w:val="0"/>
              <w:adjustRightInd w:val="0"/>
              <w:jc w:val="center"/>
              <w:rPr>
                <w:rFonts w:ascii="Times New Roman" w:eastAsia="Times New Roman" w:hAnsi="Times New Roman" w:cs="Times New Roman"/>
                <w:b/>
                <w:bCs/>
              </w:rPr>
            </w:pPr>
            <w:r w:rsidRPr="00D45BFB">
              <w:rPr>
                <w:rFonts w:ascii="Times New Roman" w:hAnsi="Times New Roman" w:cs="Times New Roman"/>
                <w:b/>
                <w:bCs/>
              </w:rPr>
              <w:t>2</w:t>
            </w:r>
            <w:r w:rsidRPr="00D45BFB">
              <w:rPr>
                <w:rFonts w:ascii="Times New Roman" w:hAnsi="Times New Roman" w:cs="Times New Roman"/>
                <w:b/>
              </w:rPr>
              <w:t xml:space="preserve">  класс</w:t>
            </w:r>
          </w:p>
        </w:tc>
        <w:tc>
          <w:tcPr>
            <w:tcW w:w="2065" w:type="dxa"/>
            <w:tcBorders>
              <w:top w:val="single" w:sz="4" w:space="0" w:color="000000"/>
              <w:left w:val="single" w:sz="4" w:space="0" w:color="000000"/>
              <w:bottom w:val="single" w:sz="4" w:space="0" w:color="auto"/>
              <w:right w:val="single" w:sz="4" w:space="0" w:color="auto"/>
            </w:tcBorders>
            <w:hideMark/>
          </w:tcPr>
          <w:p w:rsidR="0040330D" w:rsidRPr="00D45BFB" w:rsidRDefault="0040330D" w:rsidP="008D2080">
            <w:pPr>
              <w:tabs>
                <w:tab w:val="left" w:pos="4500"/>
                <w:tab w:val="left" w:pos="9180"/>
                <w:tab w:val="left" w:pos="9360"/>
              </w:tabs>
              <w:autoSpaceDE w:val="0"/>
              <w:autoSpaceDN w:val="0"/>
              <w:adjustRightInd w:val="0"/>
              <w:jc w:val="center"/>
              <w:rPr>
                <w:rFonts w:ascii="Times New Roman" w:hAnsi="Times New Roman" w:cs="Times New Roman"/>
                <w:b/>
                <w:bCs/>
              </w:rPr>
            </w:pPr>
            <w:r w:rsidRPr="00D45BFB">
              <w:rPr>
                <w:rFonts w:ascii="Times New Roman" w:hAnsi="Times New Roman" w:cs="Times New Roman"/>
                <w:b/>
                <w:bCs/>
              </w:rPr>
              <w:t>3 класс</w:t>
            </w:r>
          </w:p>
        </w:tc>
      </w:tr>
      <w:tr w:rsidR="0040330D" w:rsidRPr="00D45BFB" w:rsidTr="008D2080">
        <w:trPr>
          <w:trHeight w:val="235"/>
        </w:trPr>
        <w:tc>
          <w:tcPr>
            <w:tcW w:w="2504" w:type="dxa"/>
            <w:tcBorders>
              <w:top w:val="single" w:sz="4" w:space="0" w:color="auto"/>
              <w:left w:val="single" w:sz="4" w:space="0" w:color="000000"/>
              <w:bottom w:val="single" w:sz="4" w:space="0" w:color="000000"/>
              <w:right w:val="single" w:sz="4" w:space="0" w:color="auto"/>
            </w:tcBorders>
            <w:hideMark/>
          </w:tcPr>
          <w:p w:rsidR="0040330D" w:rsidRPr="00D45BFB" w:rsidRDefault="0040330D" w:rsidP="008D2080">
            <w:pPr>
              <w:pStyle w:val="msonormalbullet2gif"/>
              <w:spacing w:line="276" w:lineRule="auto"/>
              <w:jc w:val="center"/>
              <w:rPr>
                <w:rFonts w:eastAsiaTheme="minorEastAsia"/>
                <w:bCs/>
                <w:sz w:val="22"/>
                <w:szCs w:val="22"/>
              </w:rPr>
            </w:pPr>
            <w:r w:rsidRPr="00D45BFB">
              <w:rPr>
                <w:rFonts w:eastAsiaTheme="minorEastAsia"/>
                <w:bCs/>
                <w:sz w:val="22"/>
                <w:szCs w:val="22"/>
              </w:rPr>
              <w:t>Направления</w:t>
            </w:r>
          </w:p>
        </w:tc>
        <w:tc>
          <w:tcPr>
            <w:tcW w:w="4734" w:type="dxa"/>
            <w:gridSpan w:val="2"/>
            <w:tcBorders>
              <w:top w:val="single" w:sz="4" w:space="0" w:color="auto"/>
              <w:left w:val="single" w:sz="4" w:space="0" w:color="000000"/>
              <w:bottom w:val="single" w:sz="4" w:space="0" w:color="000000"/>
              <w:right w:val="single" w:sz="4" w:space="0" w:color="auto"/>
            </w:tcBorders>
            <w:shd w:val="clear" w:color="auto" w:fill="auto"/>
          </w:tcPr>
          <w:p w:rsidR="0040330D" w:rsidRPr="00D45BFB" w:rsidRDefault="0040330D" w:rsidP="008D2080">
            <w:pPr>
              <w:pStyle w:val="msonormalbullet2gif"/>
              <w:spacing w:line="276" w:lineRule="auto"/>
              <w:jc w:val="center"/>
              <w:rPr>
                <w:rFonts w:eastAsiaTheme="minorEastAsia"/>
                <w:bCs/>
                <w:sz w:val="22"/>
                <w:szCs w:val="22"/>
              </w:rPr>
            </w:pPr>
          </w:p>
        </w:tc>
        <w:tc>
          <w:tcPr>
            <w:tcW w:w="2065" w:type="dxa"/>
            <w:tcBorders>
              <w:top w:val="single" w:sz="4" w:space="0" w:color="auto"/>
              <w:left w:val="single" w:sz="4" w:space="0" w:color="auto"/>
              <w:bottom w:val="single" w:sz="4" w:space="0" w:color="000000"/>
              <w:right w:val="single" w:sz="4" w:space="0" w:color="000000"/>
            </w:tcBorders>
            <w:shd w:val="clear" w:color="auto" w:fill="auto"/>
          </w:tcPr>
          <w:p w:rsidR="0040330D" w:rsidRPr="00D45BFB" w:rsidRDefault="0040330D" w:rsidP="008D2080">
            <w:pPr>
              <w:pStyle w:val="msonormalbullet2gif"/>
              <w:spacing w:line="276" w:lineRule="auto"/>
              <w:jc w:val="center"/>
              <w:rPr>
                <w:rFonts w:eastAsiaTheme="minorEastAsia"/>
                <w:bCs/>
                <w:sz w:val="22"/>
                <w:szCs w:val="22"/>
              </w:rPr>
            </w:pPr>
          </w:p>
        </w:tc>
      </w:tr>
      <w:tr w:rsidR="0040330D" w:rsidRPr="00D45BFB" w:rsidTr="008D2080">
        <w:trPr>
          <w:trHeight w:val="517"/>
        </w:trPr>
        <w:tc>
          <w:tcPr>
            <w:tcW w:w="2504" w:type="dxa"/>
            <w:vMerge w:val="restart"/>
            <w:tcBorders>
              <w:top w:val="single" w:sz="4" w:space="0" w:color="000000"/>
              <w:left w:val="single" w:sz="4" w:space="0" w:color="000000"/>
              <w:right w:val="single" w:sz="4" w:space="0" w:color="auto"/>
            </w:tcBorders>
            <w:hideMark/>
          </w:tcPr>
          <w:p w:rsidR="0040330D" w:rsidRPr="00D45BFB" w:rsidRDefault="0040330D" w:rsidP="008D2080">
            <w:pPr>
              <w:snapToGrid w:val="0"/>
              <w:spacing w:line="322" w:lineRule="exact"/>
              <w:ind w:left="-3" w:right="-3" w:firstLine="60"/>
              <w:jc w:val="center"/>
              <w:rPr>
                <w:rFonts w:ascii="Times New Roman" w:hAnsi="Times New Roman" w:cs="Times New Roman"/>
                <w:b/>
              </w:rPr>
            </w:pPr>
            <w:r w:rsidRPr="00D45BFB">
              <w:rPr>
                <w:rFonts w:ascii="Times New Roman" w:hAnsi="Times New Roman" w:cs="Times New Roman"/>
                <w:b/>
              </w:rPr>
              <w:t>Спортивно-оздоровительное</w:t>
            </w:r>
          </w:p>
        </w:tc>
        <w:tc>
          <w:tcPr>
            <w:tcW w:w="2233" w:type="dxa"/>
            <w:tcBorders>
              <w:top w:val="single" w:sz="4" w:space="0" w:color="000000"/>
              <w:left w:val="single" w:sz="4" w:space="0" w:color="auto"/>
              <w:bottom w:val="single" w:sz="4" w:space="0" w:color="auto"/>
              <w:right w:val="single" w:sz="4" w:space="0" w:color="000000"/>
            </w:tcBorders>
            <w:shd w:val="clear" w:color="auto" w:fill="auto"/>
          </w:tcPr>
          <w:p w:rsidR="0040330D" w:rsidRPr="00D45BFB" w:rsidRDefault="0040330D" w:rsidP="008D2080">
            <w:pPr>
              <w:snapToGrid w:val="0"/>
              <w:ind w:left="-184" w:right="-3" w:firstLine="184"/>
              <w:jc w:val="center"/>
              <w:rPr>
                <w:rFonts w:ascii="Times New Roman" w:hAnsi="Times New Roman" w:cs="Times New Roman"/>
              </w:rPr>
            </w:pPr>
            <w:r w:rsidRPr="00D45BFB">
              <w:rPr>
                <w:rFonts w:ascii="Times New Roman" w:hAnsi="Times New Roman" w:cs="Times New Roman"/>
              </w:rPr>
              <w:t>Крепыш (0,5)</w:t>
            </w:r>
          </w:p>
          <w:p w:rsidR="0040330D" w:rsidRPr="00D45BFB" w:rsidRDefault="0040330D" w:rsidP="008D2080">
            <w:pPr>
              <w:snapToGrid w:val="0"/>
              <w:ind w:left="-3" w:right="-3"/>
              <w:jc w:val="center"/>
              <w:rPr>
                <w:rFonts w:ascii="Times New Roman" w:hAnsi="Times New Roman" w:cs="Times New Roman"/>
              </w:rPr>
            </w:pPr>
          </w:p>
        </w:tc>
        <w:tc>
          <w:tcPr>
            <w:tcW w:w="2501" w:type="dxa"/>
            <w:tcBorders>
              <w:top w:val="single" w:sz="4" w:space="0" w:color="000000"/>
              <w:left w:val="single" w:sz="4" w:space="0" w:color="000000"/>
              <w:bottom w:val="single" w:sz="4" w:space="0" w:color="auto"/>
              <w:right w:val="single" w:sz="4" w:space="0" w:color="000000"/>
            </w:tcBorders>
          </w:tcPr>
          <w:p w:rsidR="0040330D" w:rsidRPr="00D45BFB" w:rsidRDefault="0040330D" w:rsidP="008D2080">
            <w:pPr>
              <w:snapToGrid w:val="0"/>
              <w:ind w:left="-184" w:right="-3" w:firstLine="184"/>
              <w:jc w:val="center"/>
              <w:rPr>
                <w:rFonts w:ascii="Times New Roman" w:hAnsi="Times New Roman" w:cs="Times New Roman"/>
              </w:rPr>
            </w:pPr>
            <w:r w:rsidRPr="00D45BFB">
              <w:rPr>
                <w:rFonts w:ascii="Times New Roman" w:hAnsi="Times New Roman" w:cs="Times New Roman"/>
              </w:rPr>
              <w:t>Крепыш  (0,5)</w:t>
            </w:r>
          </w:p>
          <w:p w:rsidR="0040330D" w:rsidRPr="00D45BFB" w:rsidRDefault="0040330D" w:rsidP="008D2080">
            <w:pPr>
              <w:snapToGrid w:val="0"/>
              <w:ind w:left="-108" w:right="-3"/>
              <w:jc w:val="center"/>
              <w:rPr>
                <w:rFonts w:ascii="Times New Roman" w:hAnsi="Times New Roman" w:cs="Times New Roman"/>
              </w:rPr>
            </w:pPr>
          </w:p>
        </w:tc>
        <w:tc>
          <w:tcPr>
            <w:tcW w:w="2065" w:type="dxa"/>
            <w:tcBorders>
              <w:top w:val="single" w:sz="4" w:space="0" w:color="auto"/>
              <w:left w:val="single" w:sz="4" w:space="0" w:color="000000"/>
              <w:bottom w:val="single" w:sz="4" w:space="0" w:color="auto"/>
              <w:right w:val="single" w:sz="4" w:space="0" w:color="auto"/>
            </w:tcBorders>
          </w:tcPr>
          <w:p w:rsidR="0040330D" w:rsidRPr="00D45BFB" w:rsidRDefault="0040330D" w:rsidP="008D2080">
            <w:pPr>
              <w:snapToGrid w:val="0"/>
              <w:ind w:left="-184" w:right="-3" w:firstLine="184"/>
              <w:jc w:val="center"/>
              <w:rPr>
                <w:rFonts w:ascii="Times New Roman" w:hAnsi="Times New Roman" w:cs="Times New Roman"/>
              </w:rPr>
            </w:pPr>
            <w:r w:rsidRPr="00D45BFB">
              <w:rPr>
                <w:rFonts w:ascii="Times New Roman" w:hAnsi="Times New Roman" w:cs="Times New Roman"/>
              </w:rPr>
              <w:t>Крепыш (0,5)</w:t>
            </w:r>
          </w:p>
          <w:p w:rsidR="0040330D" w:rsidRPr="00D45BFB" w:rsidRDefault="0040330D" w:rsidP="008D2080">
            <w:pPr>
              <w:snapToGrid w:val="0"/>
              <w:ind w:left="-184" w:right="-3" w:firstLine="184"/>
              <w:jc w:val="center"/>
              <w:rPr>
                <w:rFonts w:ascii="Times New Roman" w:hAnsi="Times New Roman" w:cs="Times New Roman"/>
              </w:rPr>
            </w:pPr>
          </w:p>
        </w:tc>
      </w:tr>
      <w:tr w:rsidR="0040330D" w:rsidRPr="00D45BFB" w:rsidTr="008D2080">
        <w:trPr>
          <w:trHeight w:val="548"/>
        </w:trPr>
        <w:tc>
          <w:tcPr>
            <w:tcW w:w="2504" w:type="dxa"/>
            <w:vMerge/>
            <w:tcBorders>
              <w:left w:val="single" w:sz="4" w:space="0" w:color="000000"/>
              <w:bottom w:val="single" w:sz="4" w:space="0" w:color="000000"/>
              <w:right w:val="single" w:sz="4" w:space="0" w:color="auto"/>
            </w:tcBorders>
          </w:tcPr>
          <w:p w:rsidR="0040330D" w:rsidRPr="00D45BFB" w:rsidRDefault="0040330D" w:rsidP="008D2080">
            <w:pPr>
              <w:snapToGrid w:val="0"/>
              <w:spacing w:line="322" w:lineRule="exact"/>
              <w:ind w:left="-3" w:right="-3" w:firstLine="60"/>
              <w:jc w:val="center"/>
              <w:rPr>
                <w:rFonts w:ascii="Times New Roman" w:hAnsi="Times New Roman" w:cs="Times New Roman"/>
                <w:b/>
              </w:rPr>
            </w:pPr>
          </w:p>
        </w:tc>
        <w:tc>
          <w:tcPr>
            <w:tcW w:w="2233" w:type="dxa"/>
            <w:tcBorders>
              <w:top w:val="single" w:sz="4" w:space="0" w:color="auto"/>
              <w:left w:val="single" w:sz="4" w:space="0" w:color="auto"/>
              <w:bottom w:val="single" w:sz="4" w:space="0" w:color="000000"/>
              <w:right w:val="single" w:sz="4" w:space="0" w:color="000000"/>
            </w:tcBorders>
            <w:shd w:val="clear" w:color="auto" w:fill="auto"/>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Шахматы и шашки (0,5)</w:t>
            </w:r>
          </w:p>
        </w:tc>
        <w:tc>
          <w:tcPr>
            <w:tcW w:w="2501" w:type="dxa"/>
            <w:tcBorders>
              <w:top w:val="single" w:sz="4" w:space="0" w:color="auto"/>
              <w:left w:val="single" w:sz="4" w:space="0" w:color="000000"/>
              <w:bottom w:val="single" w:sz="4" w:space="0" w:color="000000"/>
              <w:right w:val="single" w:sz="4" w:space="0" w:color="000000"/>
            </w:tcBorders>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Шахматы и шашки (0,5)</w:t>
            </w:r>
          </w:p>
          <w:p w:rsidR="0040330D" w:rsidRPr="00D45BFB" w:rsidRDefault="0040330D" w:rsidP="008D2080">
            <w:pPr>
              <w:pStyle w:val="msonormalbullet2gif"/>
              <w:spacing w:line="276" w:lineRule="auto"/>
              <w:jc w:val="center"/>
              <w:rPr>
                <w:rFonts w:eastAsiaTheme="minorEastAsia"/>
                <w:sz w:val="22"/>
                <w:szCs w:val="22"/>
              </w:rPr>
            </w:pPr>
          </w:p>
        </w:tc>
        <w:tc>
          <w:tcPr>
            <w:tcW w:w="2065" w:type="dxa"/>
            <w:tcBorders>
              <w:top w:val="single" w:sz="4" w:space="0" w:color="auto"/>
              <w:left w:val="single" w:sz="4" w:space="0" w:color="000000"/>
              <w:bottom w:val="single" w:sz="4" w:space="0" w:color="auto"/>
              <w:right w:val="single" w:sz="4" w:space="0" w:color="auto"/>
            </w:tcBorders>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Шахматы и шашки  (0,5)</w:t>
            </w:r>
          </w:p>
        </w:tc>
      </w:tr>
      <w:tr w:rsidR="0040330D" w:rsidRPr="00D45BFB" w:rsidTr="008D2080">
        <w:trPr>
          <w:trHeight w:val="720"/>
        </w:trPr>
        <w:tc>
          <w:tcPr>
            <w:tcW w:w="2504" w:type="dxa"/>
            <w:tcBorders>
              <w:top w:val="single" w:sz="4" w:space="0" w:color="000000"/>
              <w:left w:val="single" w:sz="4" w:space="0" w:color="000000"/>
              <w:bottom w:val="single" w:sz="4" w:space="0" w:color="000000"/>
              <w:right w:val="single" w:sz="4" w:space="0" w:color="000000"/>
            </w:tcBorders>
            <w:hideMark/>
          </w:tcPr>
          <w:p w:rsidR="0040330D" w:rsidRPr="00D45BFB" w:rsidRDefault="0040330D" w:rsidP="008D2080">
            <w:pPr>
              <w:snapToGrid w:val="0"/>
              <w:spacing w:line="322" w:lineRule="exact"/>
              <w:ind w:left="-3" w:right="-3" w:firstLine="60"/>
              <w:jc w:val="center"/>
              <w:rPr>
                <w:rFonts w:ascii="Times New Roman" w:hAnsi="Times New Roman" w:cs="Times New Roman"/>
                <w:b/>
              </w:rPr>
            </w:pPr>
            <w:r w:rsidRPr="00D45BFB">
              <w:rPr>
                <w:rFonts w:ascii="Times New Roman" w:hAnsi="Times New Roman" w:cs="Times New Roman"/>
                <w:b/>
              </w:rPr>
              <w:t>Общекультурное</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 xml:space="preserve">Занимательный </w:t>
            </w:r>
          </w:p>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 xml:space="preserve">английский </w:t>
            </w:r>
          </w:p>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(1)</w:t>
            </w:r>
          </w:p>
        </w:tc>
        <w:tc>
          <w:tcPr>
            <w:tcW w:w="2501" w:type="dxa"/>
            <w:tcBorders>
              <w:top w:val="single" w:sz="4" w:space="0" w:color="000000"/>
              <w:left w:val="single" w:sz="4" w:space="0" w:color="000000"/>
              <w:bottom w:val="single" w:sz="4" w:space="0" w:color="000000"/>
              <w:right w:val="single" w:sz="4" w:space="0" w:color="000000"/>
            </w:tcBorders>
          </w:tcPr>
          <w:p w:rsidR="0040330D" w:rsidRPr="00D45BFB" w:rsidRDefault="0040330D" w:rsidP="008D2080">
            <w:pPr>
              <w:snapToGrid w:val="0"/>
              <w:jc w:val="center"/>
              <w:rPr>
                <w:rFonts w:ascii="Times New Roman" w:hAnsi="Times New Roman" w:cs="Times New Roman"/>
              </w:rPr>
            </w:pPr>
            <w:r>
              <w:rPr>
                <w:rFonts w:ascii="Times New Roman" w:hAnsi="Times New Roman" w:cs="Times New Roman"/>
              </w:rPr>
              <w:t>Финансовая грамотность</w:t>
            </w:r>
          </w:p>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(1)</w:t>
            </w:r>
          </w:p>
          <w:p w:rsidR="0040330D" w:rsidRPr="00D45BFB" w:rsidRDefault="0040330D" w:rsidP="008D2080">
            <w:pPr>
              <w:snapToGrid w:val="0"/>
              <w:ind w:right="-3"/>
              <w:jc w:val="center"/>
              <w:rPr>
                <w:rFonts w:ascii="Times New Roman" w:hAnsi="Times New Roman" w:cs="Times New Roman"/>
                <w:highlight w:val="yellow"/>
              </w:rPr>
            </w:pPr>
          </w:p>
        </w:tc>
        <w:tc>
          <w:tcPr>
            <w:tcW w:w="2065" w:type="dxa"/>
            <w:tcBorders>
              <w:top w:val="single" w:sz="4" w:space="0" w:color="auto"/>
              <w:left w:val="single" w:sz="4" w:space="0" w:color="000000"/>
              <w:bottom w:val="single" w:sz="4" w:space="0" w:color="auto"/>
              <w:right w:val="single" w:sz="4" w:space="0" w:color="000000"/>
            </w:tcBorders>
          </w:tcPr>
          <w:p w:rsidR="0040330D" w:rsidRPr="00D45BFB" w:rsidRDefault="0040330D" w:rsidP="008D2080">
            <w:pPr>
              <w:snapToGrid w:val="0"/>
              <w:jc w:val="center"/>
              <w:rPr>
                <w:rFonts w:ascii="Times New Roman" w:hAnsi="Times New Roman" w:cs="Times New Roman"/>
              </w:rPr>
            </w:pPr>
            <w:r>
              <w:rPr>
                <w:rFonts w:ascii="Times New Roman" w:hAnsi="Times New Roman" w:cs="Times New Roman"/>
              </w:rPr>
              <w:t>Финансовая грамотность</w:t>
            </w:r>
          </w:p>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 xml:space="preserve"> (1)</w:t>
            </w:r>
          </w:p>
          <w:p w:rsidR="0040330D" w:rsidRPr="00D45BFB" w:rsidRDefault="0040330D" w:rsidP="008D2080">
            <w:pPr>
              <w:snapToGrid w:val="0"/>
              <w:ind w:left="-3" w:right="-3"/>
              <w:jc w:val="center"/>
              <w:rPr>
                <w:rFonts w:ascii="Times New Roman" w:hAnsi="Times New Roman" w:cs="Times New Roman"/>
                <w:highlight w:val="yellow"/>
              </w:rPr>
            </w:pPr>
          </w:p>
        </w:tc>
      </w:tr>
      <w:tr w:rsidR="0040330D" w:rsidRPr="00D45BFB" w:rsidTr="008D2080">
        <w:trPr>
          <w:trHeight w:val="1738"/>
        </w:trPr>
        <w:tc>
          <w:tcPr>
            <w:tcW w:w="2504" w:type="dxa"/>
            <w:tcBorders>
              <w:top w:val="single" w:sz="4" w:space="0" w:color="000000"/>
              <w:left w:val="single" w:sz="4" w:space="0" w:color="000000"/>
              <w:right w:val="single" w:sz="4" w:space="0" w:color="000000"/>
            </w:tcBorders>
            <w:hideMark/>
          </w:tcPr>
          <w:p w:rsidR="0040330D" w:rsidRPr="00D45BFB" w:rsidRDefault="0040330D" w:rsidP="008D2080">
            <w:pPr>
              <w:snapToGrid w:val="0"/>
              <w:spacing w:line="322" w:lineRule="exact"/>
              <w:ind w:left="-3" w:right="-3" w:firstLine="60"/>
              <w:jc w:val="center"/>
              <w:rPr>
                <w:rFonts w:ascii="Times New Roman" w:hAnsi="Times New Roman" w:cs="Times New Roman"/>
                <w:b/>
              </w:rPr>
            </w:pPr>
            <w:r w:rsidRPr="00D45BFB">
              <w:rPr>
                <w:rFonts w:ascii="Times New Roman" w:hAnsi="Times New Roman" w:cs="Times New Roman"/>
                <w:b/>
              </w:rPr>
              <w:t>Общеинтел-</w:t>
            </w:r>
          </w:p>
          <w:p w:rsidR="0040330D" w:rsidRPr="00D45BFB" w:rsidRDefault="0040330D" w:rsidP="008D2080">
            <w:pPr>
              <w:snapToGrid w:val="0"/>
              <w:spacing w:line="322" w:lineRule="exact"/>
              <w:ind w:left="-3" w:right="-3" w:firstLine="60"/>
              <w:jc w:val="center"/>
              <w:rPr>
                <w:rFonts w:ascii="Times New Roman" w:hAnsi="Times New Roman" w:cs="Times New Roman"/>
                <w:b/>
              </w:rPr>
            </w:pPr>
            <w:r w:rsidRPr="00D45BFB">
              <w:rPr>
                <w:rFonts w:ascii="Times New Roman" w:hAnsi="Times New Roman" w:cs="Times New Roman"/>
                <w:b/>
              </w:rPr>
              <w:t>лектуальное</w:t>
            </w:r>
          </w:p>
        </w:tc>
        <w:tc>
          <w:tcPr>
            <w:tcW w:w="2233" w:type="dxa"/>
            <w:tcBorders>
              <w:top w:val="single" w:sz="4" w:space="0" w:color="000000"/>
              <w:left w:val="single" w:sz="4" w:space="0" w:color="000000"/>
              <w:right w:val="single" w:sz="4" w:space="0" w:color="000000"/>
            </w:tcBorders>
            <w:shd w:val="clear" w:color="auto" w:fill="auto"/>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Информатика в знакомых предметах (1)</w:t>
            </w:r>
          </w:p>
          <w:p w:rsidR="0040330D" w:rsidRPr="00D45BFB" w:rsidRDefault="0040330D" w:rsidP="008D2080">
            <w:pPr>
              <w:snapToGrid w:val="0"/>
              <w:jc w:val="center"/>
              <w:rPr>
                <w:rFonts w:ascii="Times New Roman" w:hAnsi="Times New Roman" w:cs="Times New Roman"/>
              </w:rPr>
            </w:pPr>
          </w:p>
        </w:tc>
        <w:tc>
          <w:tcPr>
            <w:tcW w:w="2501" w:type="dxa"/>
            <w:tcBorders>
              <w:top w:val="single" w:sz="4" w:space="0" w:color="000000"/>
              <w:left w:val="single" w:sz="4" w:space="0" w:color="000000"/>
              <w:right w:val="single" w:sz="4" w:space="0" w:color="000000"/>
            </w:tcBorders>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Информатика в знакомых предметах (1)</w:t>
            </w:r>
          </w:p>
          <w:p w:rsidR="0040330D" w:rsidRPr="00D45BFB" w:rsidRDefault="0040330D" w:rsidP="008D2080">
            <w:pPr>
              <w:pStyle w:val="msonormalbullet2gif"/>
              <w:spacing w:line="276" w:lineRule="auto"/>
              <w:jc w:val="center"/>
              <w:rPr>
                <w:rFonts w:eastAsiaTheme="minorEastAsia"/>
                <w:sz w:val="22"/>
                <w:szCs w:val="22"/>
              </w:rPr>
            </w:pPr>
          </w:p>
        </w:tc>
        <w:tc>
          <w:tcPr>
            <w:tcW w:w="2065" w:type="dxa"/>
            <w:tcBorders>
              <w:top w:val="single" w:sz="4" w:space="0" w:color="auto"/>
              <w:left w:val="single" w:sz="4" w:space="0" w:color="000000"/>
              <w:right w:val="single" w:sz="4" w:space="0" w:color="000000"/>
            </w:tcBorders>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Инфор</w:t>
            </w:r>
            <w:r>
              <w:rPr>
                <w:rFonts w:ascii="Times New Roman" w:hAnsi="Times New Roman" w:cs="Times New Roman"/>
              </w:rPr>
              <w:t>матика в знакомых предметах (1</w:t>
            </w:r>
            <w:r w:rsidRPr="00D45BFB">
              <w:rPr>
                <w:rFonts w:ascii="Times New Roman" w:hAnsi="Times New Roman" w:cs="Times New Roman"/>
              </w:rPr>
              <w:t>)</w:t>
            </w:r>
          </w:p>
        </w:tc>
      </w:tr>
      <w:tr w:rsidR="0040330D" w:rsidRPr="0040330D" w:rsidTr="008D2080">
        <w:trPr>
          <w:trHeight w:val="485"/>
        </w:trPr>
        <w:tc>
          <w:tcPr>
            <w:tcW w:w="2504" w:type="dxa"/>
            <w:tcBorders>
              <w:top w:val="single" w:sz="4" w:space="0" w:color="000000"/>
              <w:left w:val="single" w:sz="4" w:space="0" w:color="000000"/>
              <w:bottom w:val="single" w:sz="4" w:space="0" w:color="000000"/>
              <w:right w:val="single" w:sz="4" w:space="0" w:color="000000"/>
            </w:tcBorders>
            <w:hideMark/>
          </w:tcPr>
          <w:p w:rsidR="0040330D" w:rsidRPr="00D45BFB" w:rsidRDefault="0040330D" w:rsidP="008D2080">
            <w:pPr>
              <w:snapToGrid w:val="0"/>
              <w:spacing w:line="322" w:lineRule="exact"/>
              <w:ind w:left="-3" w:right="-3" w:firstLine="60"/>
              <w:jc w:val="center"/>
              <w:rPr>
                <w:rFonts w:ascii="Times New Roman" w:hAnsi="Times New Roman" w:cs="Times New Roman"/>
                <w:b/>
              </w:rPr>
            </w:pPr>
            <w:r w:rsidRPr="00D45BFB">
              <w:rPr>
                <w:rFonts w:ascii="Times New Roman" w:hAnsi="Times New Roman" w:cs="Times New Roman"/>
                <w:b/>
              </w:rPr>
              <w:t>Духовно-нравственное</w:t>
            </w:r>
          </w:p>
        </w:tc>
        <w:tc>
          <w:tcPr>
            <w:tcW w:w="2233" w:type="dxa"/>
            <w:tcBorders>
              <w:top w:val="single" w:sz="4" w:space="0" w:color="000000"/>
              <w:left w:val="single" w:sz="4" w:space="0" w:color="000000"/>
              <w:bottom w:val="single" w:sz="4" w:space="0" w:color="000000"/>
              <w:right w:val="single" w:sz="4" w:space="0" w:color="000000"/>
            </w:tcBorders>
            <w:shd w:val="clear" w:color="auto" w:fill="auto"/>
            <w:hideMark/>
          </w:tcPr>
          <w:p w:rsidR="0040330D" w:rsidRPr="0040330D" w:rsidRDefault="0040330D" w:rsidP="008D2080">
            <w:pPr>
              <w:snapToGrid w:val="0"/>
              <w:jc w:val="center"/>
              <w:rPr>
                <w:rFonts w:ascii="Times New Roman" w:hAnsi="Times New Roman" w:cs="Times New Roman"/>
                <w:lang w:val="ru-RU"/>
              </w:rPr>
            </w:pPr>
            <w:r w:rsidRPr="0040330D">
              <w:rPr>
                <w:rFonts w:ascii="Times New Roman" w:hAnsi="Times New Roman" w:cs="Times New Roman"/>
                <w:bCs/>
                <w:iCs/>
                <w:noProof/>
                <w:color w:val="000000"/>
                <w:lang w:val="ru-RU"/>
              </w:rPr>
              <w:t>Край, в котором я живу (1)</w:t>
            </w:r>
          </w:p>
        </w:tc>
        <w:tc>
          <w:tcPr>
            <w:tcW w:w="2501" w:type="dxa"/>
            <w:tcBorders>
              <w:top w:val="single" w:sz="4" w:space="0" w:color="000000"/>
              <w:left w:val="single" w:sz="4" w:space="0" w:color="000000"/>
              <w:bottom w:val="single" w:sz="4" w:space="0" w:color="000000"/>
              <w:right w:val="single" w:sz="4" w:space="0" w:color="000000"/>
            </w:tcBorders>
            <w:hideMark/>
          </w:tcPr>
          <w:p w:rsidR="0040330D" w:rsidRPr="0040330D" w:rsidRDefault="0040330D" w:rsidP="008D2080">
            <w:pPr>
              <w:jc w:val="center"/>
              <w:rPr>
                <w:lang w:val="ru-RU"/>
              </w:rPr>
            </w:pPr>
            <w:r w:rsidRPr="0040330D">
              <w:rPr>
                <w:rFonts w:ascii="Times New Roman" w:hAnsi="Times New Roman" w:cs="Times New Roman"/>
                <w:bCs/>
                <w:iCs/>
                <w:noProof/>
                <w:color w:val="000000"/>
                <w:lang w:val="ru-RU"/>
              </w:rPr>
              <w:t>Край, в котором я живу (1)</w:t>
            </w:r>
          </w:p>
        </w:tc>
        <w:tc>
          <w:tcPr>
            <w:tcW w:w="2065" w:type="dxa"/>
            <w:tcBorders>
              <w:top w:val="single" w:sz="4" w:space="0" w:color="auto"/>
              <w:left w:val="single" w:sz="4" w:space="0" w:color="000000"/>
              <w:bottom w:val="single" w:sz="4" w:space="0" w:color="auto"/>
              <w:right w:val="single" w:sz="4" w:space="0" w:color="000000"/>
            </w:tcBorders>
            <w:hideMark/>
          </w:tcPr>
          <w:p w:rsidR="0040330D" w:rsidRPr="0040330D" w:rsidRDefault="0040330D" w:rsidP="008D2080">
            <w:pPr>
              <w:jc w:val="center"/>
              <w:rPr>
                <w:lang w:val="ru-RU"/>
              </w:rPr>
            </w:pPr>
            <w:r w:rsidRPr="0040330D">
              <w:rPr>
                <w:rFonts w:ascii="Times New Roman" w:hAnsi="Times New Roman" w:cs="Times New Roman"/>
                <w:bCs/>
                <w:iCs/>
                <w:noProof/>
                <w:color w:val="000000"/>
                <w:lang w:val="ru-RU"/>
              </w:rPr>
              <w:t>Край, в котором я живу (1)</w:t>
            </w:r>
          </w:p>
        </w:tc>
      </w:tr>
      <w:tr w:rsidR="0040330D" w:rsidRPr="00D45BFB" w:rsidTr="008D2080">
        <w:trPr>
          <w:trHeight w:val="485"/>
        </w:trPr>
        <w:tc>
          <w:tcPr>
            <w:tcW w:w="2504" w:type="dxa"/>
            <w:tcBorders>
              <w:top w:val="single" w:sz="4" w:space="0" w:color="000000"/>
              <w:left w:val="single" w:sz="4" w:space="0" w:color="000000"/>
              <w:bottom w:val="single" w:sz="4" w:space="0" w:color="000000"/>
              <w:right w:val="single" w:sz="4" w:space="0" w:color="000000"/>
            </w:tcBorders>
          </w:tcPr>
          <w:p w:rsidR="0040330D" w:rsidRPr="00D45BFB" w:rsidRDefault="0040330D" w:rsidP="008D2080">
            <w:pPr>
              <w:snapToGrid w:val="0"/>
              <w:spacing w:line="322" w:lineRule="exact"/>
              <w:ind w:left="-3" w:right="-3" w:firstLine="60"/>
              <w:jc w:val="center"/>
              <w:rPr>
                <w:rFonts w:ascii="Times New Roman" w:hAnsi="Times New Roman" w:cs="Times New Roman"/>
                <w:b/>
              </w:rPr>
            </w:pPr>
            <w:r w:rsidRPr="00D45BFB">
              <w:rPr>
                <w:rFonts w:ascii="Times New Roman" w:hAnsi="Times New Roman" w:cs="Times New Roman"/>
                <w:b/>
              </w:rPr>
              <w:t>Социальное</w:t>
            </w:r>
          </w:p>
          <w:p w:rsidR="0040330D" w:rsidRPr="00D45BFB" w:rsidRDefault="0040330D" w:rsidP="008D2080">
            <w:pPr>
              <w:snapToGrid w:val="0"/>
              <w:spacing w:line="322" w:lineRule="exact"/>
              <w:ind w:left="-3" w:right="-3" w:firstLine="60"/>
              <w:jc w:val="center"/>
              <w:rPr>
                <w:rFonts w:ascii="Times New Roman" w:hAnsi="Times New Roman" w:cs="Times New Roman"/>
                <w:b/>
              </w:rPr>
            </w:pPr>
          </w:p>
          <w:p w:rsidR="0040330D" w:rsidRPr="00D45BFB" w:rsidRDefault="0040330D" w:rsidP="008D2080">
            <w:pPr>
              <w:snapToGrid w:val="0"/>
              <w:spacing w:line="322" w:lineRule="exact"/>
              <w:ind w:left="-3" w:right="-3" w:firstLine="60"/>
              <w:jc w:val="center"/>
              <w:rPr>
                <w:rFonts w:ascii="Times New Roman" w:hAnsi="Times New Roman" w:cs="Times New Roman"/>
                <w:b/>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hideMark/>
          </w:tcPr>
          <w:p w:rsidR="0040330D" w:rsidRPr="00D45BFB" w:rsidRDefault="0040330D" w:rsidP="008D2080">
            <w:pPr>
              <w:snapToGrid w:val="0"/>
              <w:jc w:val="center"/>
              <w:rPr>
                <w:rFonts w:ascii="Times New Roman" w:hAnsi="Times New Roman" w:cs="Times New Roman"/>
              </w:rPr>
            </w:pPr>
            <w:r w:rsidRPr="00D45BFB">
              <w:rPr>
                <w:rFonts w:ascii="Times New Roman" w:hAnsi="Times New Roman" w:cs="Times New Roman"/>
              </w:rPr>
              <w:t>Смысловое функциональное чтение (1)</w:t>
            </w:r>
          </w:p>
          <w:p w:rsidR="0040330D" w:rsidRPr="00D45BFB" w:rsidRDefault="0040330D" w:rsidP="008D2080">
            <w:pPr>
              <w:snapToGrid w:val="0"/>
              <w:jc w:val="center"/>
              <w:rPr>
                <w:rFonts w:ascii="Times New Roman" w:hAnsi="Times New Roman" w:cs="Times New Roman"/>
                <w:bCs/>
                <w:iCs/>
                <w:noProof/>
                <w:color w:val="000000"/>
              </w:rPr>
            </w:pPr>
          </w:p>
        </w:tc>
        <w:tc>
          <w:tcPr>
            <w:tcW w:w="2501" w:type="dxa"/>
            <w:tcBorders>
              <w:top w:val="single" w:sz="4" w:space="0" w:color="000000"/>
              <w:left w:val="single" w:sz="4" w:space="0" w:color="000000"/>
              <w:bottom w:val="single" w:sz="4" w:space="0" w:color="000000"/>
              <w:right w:val="single" w:sz="4" w:space="0" w:color="000000"/>
            </w:tcBorders>
            <w:hideMark/>
          </w:tcPr>
          <w:p w:rsidR="0040330D" w:rsidRPr="00D45BFB" w:rsidRDefault="0040330D" w:rsidP="008D2080">
            <w:pPr>
              <w:jc w:val="center"/>
            </w:pPr>
            <w:r w:rsidRPr="00D45BFB">
              <w:rPr>
                <w:rFonts w:ascii="Times New Roman" w:hAnsi="Times New Roman" w:cs="Times New Roman"/>
                <w:bCs/>
                <w:iCs/>
                <w:noProof/>
                <w:color w:val="000000"/>
              </w:rPr>
              <w:t>Радуга профессий: первые шаги (1)</w:t>
            </w:r>
          </w:p>
        </w:tc>
        <w:tc>
          <w:tcPr>
            <w:tcW w:w="2065" w:type="dxa"/>
            <w:tcBorders>
              <w:top w:val="single" w:sz="4" w:space="0" w:color="auto"/>
              <w:left w:val="single" w:sz="4" w:space="0" w:color="000000"/>
              <w:bottom w:val="single" w:sz="4" w:space="0" w:color="auto"/>
              <w:right w:val="single" w:sz="4" w:space="0" w:color="000000"/>
            </w:tcBorders>
            <w:hideMark/>
          </w:tcPr>
          <w:p w:rsidR="0040330D" w:rsidRPr="00D45BFB" w:rsidRDefault="0040330D" w:rsidP="008D2080">
            <w:pPr>
              <w:jc w:val="center"/>
            </w:pPr>
            <w:r w:rsidRPr="00D45BFB">
              <w:rPr>
                <w:rFonts w:ascii="Times New Roman" w:hAnsi="Times New Roman" w:cs="Times New Roman"/>
                <w:bCs/>
                <w:iCs/>
                <w:noProof/>
                <w:color w:val="000000"/>
              </w:rPr>
              <w:t>Радуга профессий: первые шаги (1)</w:t>
            </w:r>
          </w:p>
        </w:tc>
      </w:tr>
      <w:tr w:rsidR="0040330D" w:rsidRPr="00D45BFB" w:rsidTr="008D2080">
        <w:trPr>
          <w:trHeight w:val="250"/>
        </w:trPr>
        <w:tc>
          <w:tcPr>
            <w:tcW w:w="2504" w:type="dxa"/>
            <w:tcBorders>
              <w:top w:val="single" w:sz="4" w:space="0" w:color="000000"/>
              <w:left w:val="single" w:sz="4" w:space="0" w:color="000000"/>
              <w:bottom w:val="single" w:sz="4" w:space="0" w:color="000000"/>
              <w:right w:val="single" w:sz="4" w:space="0" w:color="000000"/>
            </w:tcBorders>
            <w:shd w:val="clear" w:color="auto" w:fill="auto"/>
            <w:hideMark/>
          </w:tcPr>
          <w:p w:rsidR="0040330D" w:rsidRPr="00D45BFB" w:rsidRDefault="0040330D" w:rsidP="008D2080">
            <w:pPr>
              <w:pStyle w:val="msonormalbullet2gif"/>
              <w:spacing w:line="276" w:lineRule="auto"/>
              <w:jc w:val="center"/>
              <w:rPr>
                <w:rFonts w:eastAsiaTheme="minorEastAsia"/>
                <w:bCs/>
                <w:sz w:val="22"/>
                <w:szCs w:val="22"/>
              </w:rPr>
            </w:pPr>
            <w:r>
              <w:rPr>
                <w:rFonts w:eastAsiaTheme="minorEastAsia"/>
                <w:bCs/>
                <w:sz w:val="22"/>
                <w:szCs w:val="22"/>
              </w:rPr>
              <w:t>ВСЕГО</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330D" w:rsidRPr="00D45BFB" w:rsidRDefault="0040330D" w:rsidP="008D2080">
            <w:pPr>
              <w:pStyle w:val="msonormalbullet2gif"/>
              <w:spacing w:line="276" w:lineRule="auto"/>
              <w:jc w:val="center"/>
              <w:rPr>
                <w:rFonts w:eastAsiaTheme="minorEastAsia"/>
                <w:b/>
                <w:bCs/>
                <w:sz w:val="22"/>
                <w:szCs w:val="22"/>
              </w:rPr>
            </w:pPr>
            <w:r w:rsidRPr="00D45BFB">
              <w:rPr>
                <w:rFonts w:eastAsiaTheme="minorEastAsia"/>
                <w:b/>
                <w:bCs/>
                <w:sz w:val="22"/>
                <w:szCs w:val="22"/>
              </w:rPr>
              <w:t>5</w:t>
            </w:r>
          </w:p>
        </w:tc>
        <w:tc>
          <w:tcPr>
            <w:tcW w:w="2501" w:type="dxa"/>
            <w:tcBorders>
              <w:top w:val="single" w:sz="4" w:space="0" w:color="000000"/>
              <w:left w:val="single" w:sz="4" w:space="0" w:color="000000"/>
              <w:bottom w:val="single" w:sz="4" w:space="0" w:color="000000"/>
              <w:right w:val="single" w:sz="4" w:space="0" w:color="000000"/>
            </w:tcBorders>
            <w:hideMark/>
          </w:tcPr>
          <w:p w:rsidR="0040330D" w:rsidRPr="00D45BFB" w:rsidRDefault="0040330D" w:rsidP="008D2080">
            <w:pPr>
              <w:pStyle w:val="msonormalbullet2gif"/>
              <w:spacing w:line="276" w:lineRule="auto"/>
              <w:jc w:val="center"/>
              <w:rPr>
                <w:rFonts w:eastAsiaTheme="minorEastAsia"/>
                <w:b/>
                <w:bCs/>
                <w:sz w:val="22"/>
                <w:szCs w:val="22"/>
              </w:rPr>
            </w:pPr>
            <w:r w:rsidRPr="00D45BFB">
              <w:rPr>
                <w:rFonts w:eastAsiaTheme="minorEastAsia"/>
                <w:b/>
                <w:bCs/>
                <w:sz w:val="22"/>
                <w:szCs w:val="22"/>
              </w:rPr>
              <w:t>5</w:t>
            </w:r>
          </w:p>
        </w:tc>
        <w:tc>
          <w:tcPr>
            <w:tcW w:w="2065" w:type="dxa"/>
            <w:tcBorders>
              <w:top w:val="single" w:sz="4" w:space="0" w:color="auto"/>
              <w:left w:val="single" w:sz="4" w:space="0" w:color="000000"/>
              <w:bottom w:val="single" w:sz="4" w:space="0" w:color="auto"/>
              <w:right w:val="single" w:sz="4" w:space="0" w:color="000000"/>
            </w:tcBorders>
            <w:hideMark/>
          </w:tcPr>
          <w:p w:rsidR="0040330D" w:rsidRPr="00D45BFB" w:rsidRDefault="0040330D" w:rsidP="008D2080">
            <w:pPr>
              <w:pStyle w:val="msonormalbullet2gif"/>
              <w:spacing w:line="276" w:lineRule="auto"/>
              <w:jc w:val="center"/>
              <w:rPr>
                <w:rFonts w:eastAsiaTheme="minorEastAsia"/>
                <w:b/>
                <w:bCs/>
                <w:sz w:val="22"/>
                <w:szCs w:val="22"/>
              </w:rPr>
            </w:pPr>
            <w:r w:rsidRPr="00D45BFB">
              <w:rPr>
                <w:rFonts w:eastAsiaTheme="minorEastAsia"/>
                <w:b/>
                <w:bCs/>
                <w:sz w:val="22"/>
                <w:szCs w:val="22"/>
              </w:rPr>
              <w:t>5</w:t>
            </w:r>
          </w:p>
        </w:tc>
      </w:tr>
    </w:tbl>
    <w:p w:rsidR="00ED1598" w:rsidRPr="00903D9F" w:rsidRDefault="00ED1598">
      <w:pPr>
        <w:jc w:val="center"/>
        <w:rPr>
          <w:rFonts w:hAnsi="Times New Roman" w:cs="Times New Roman"/>
          <w:b/>
          <w:bCs/>
          <w:color w:val="000000"/>
          <w:sz w:val="24"/>
          <w:szCs w:val="24"/>
        </w:rPr>
      </w:pPr>
    </w:p>
    <w:p w:rsidR="000A7D79" w:rsidRPr="00903D9F" w:rsidRDefault="00782FEB">
      <w:pPr>
        <w:jc w:val="center"/>
        <w:rPr>
          <w:rFonts w:hAnsi="Times New Roman" w:cs="Times New Roman"/>
          <w:color w:val="000000"/>
          <w:sz w:val="24"/>
          <w:szCs w:val="24"/>
        </w:rPr>
      </w:pPr>
      <w:r w:rsidRPr="00903D9F">
        <w:rPr>
          <w:rFonts w:hAnsi="Times New Roman" w:cs="Times New Roman"/>
          <w:b/>
          <w:bCs/>
          <w:color w:val="000000"/>
          <w:sz w:val="24"/>
          <w:szCs w:val="24"/>
        </w:rPr>
        <w:t>Модуль «Школьный урок»</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Реализация педагогами воспитательного потенциала урока предполагает следующее:</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установление доверительных отношений между педагогом и</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обучающимися, способствующих позитивному восприятию обучающимися требований и просьб педагогического работника, привлечению их внимания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к обсуждаемой на уроке информации, активизации их познавательной деятельности;</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сверстниками (обучающимися), принципы учебной дисциплины</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самоорганизации;</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внимания обучающихся к ценностному аспекту изучаемых</w:t>
      </w:r>
      <w:r w:rsidRPr="00903D9F">
        <w:rPr>
          <w:sz w:val="24"/>
          <w:szCs w:val="24"/>
          <w:lang w:val="ru-RU"/>
        </w:rPr>
        <w:br/>
      </w:r>
      <w:r w:rsidRPr="00903D9F">
        <w:rPr>
          <w:rFonts w:hAnsi="Times New Roman" w:cs="Times New Roman"/>
          <w:color w:val="000000"/>
          <w:sz w:val="24"/>
          <w:szCs w:val="24"/>
          <w:lang w:val="ru-RU"/>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w:t>
      </w:r>
      <w:r w:rsidRPr="00903D9F">
        <w:rPr>
          <w:rFonts w:hAnsi="Times New Roman" w:cs="Times New Roman"/>
          <w:color w:val="000000"/>
          <w:sz w:val="24"/>
          <w:szCs w:val="24"/>
          <w:lang w:val="ru-RU"/>
        </w:rPr>
        <w:lastRenderedPageBreak/>
        <w:t>соответствующих текстов для чтения, задач для решения, проблемных ситуаций</w:t>
      </w:r>
      <w:r w:rsidRPr="00903D9F">
        <w:rPr>
          <w:rFonts w:hAnsi="Times New Roman" w:cs="Times New Roman"/>
          <w:color w:val="000000"/>
          <w:sz w:val="24"/>
          <w:szCs w:val="24"/>
        </w:rPr>
        <w:t> </w:t>
      </w:r>
      <w:r w:rsidRPr="00903D9F">
        <w:rPr>
          <w:rFonts w:hAnsi="Times New Roman" w:cs="Times New Roman"/>
          <w:color w:val="000000"/>
          <w:sz w:val="24"/>
          <w:szCs w:val="24"/>
          <w:lang w:val="ru-RU"/>
        </w:rPr>
        <w:t>для обсуждения в классе;</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шефства мотивированных и эрудированных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над их неуспевающими одноклассниками, дающего обучающимся социально значимый опыт сотрудничества и взаимной помощи;</w:t>
      </w:r>
    </w:p>
    <w:p w:rsidR="000A7D79" w:rsidRPr="00903D9F" w:rsidRDefault="00782FEB">
      <w:pPr>
        <w:numPr>
          <w:ilvl w:val="0"/>
          <w:numId w:val="1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Формы реализации воспитательного компонента школьного урока:</w:t>
      </w:r>
      <w:r w:rsidRPr="00903D9F">
        <w:rPr>
          <w:rFonts w:hAnsi="Times New Roman" w:cs="Times New Roman"/>
          <w:b/>
          <w:bCs/>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Правила кабинета. </w:t>
      </w:r>
      <w:r w:rsidRPr="00903D9F">
        <w:rPr>
          <w:rFonts w:hAnsi="Times New Roman" w:cs="Times New Roman"/>
          <w:color w:val="000000"/>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Ежегодная школьная научно-практическая конференция. </w:t>
      </w:r>
      <w:r w:rsidRPr="00903D9F">
        <w:rPr>
          <w:rFonts w:hAnsi="Times New Roman" w:cs="Times New Roman"/>
          <w:color w:val="000000"/>
          <w:sz w:val="24"/>
          <w:szCs w:val="24"/>
          <w:lang w:val="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Интерактивные</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формы</w:t>
      </w:r>
      <w:r w:rsidRPr="00903D9F">
        <w:rPr>
          <w:rFonts w:hAnsi="Times New Roman" w:cs="Times New Roman"/>
          <w:color w:val="000000"/>
          <w:sz w:val="24"/>
          <w:szCs w:val="24"/>
        </w:rPr>
        <w:t> </w:t>
      </w:r>
      <w:r w:rsidRPr="00903D9F">
        <w:rPr>
          <w:rFonts w:hAnsi="Times New Roman" w:cs="Times New Roman"/>
          <w:color w:val="000000"/>
          <w:sz w:val="24"/>
          <w:szCs w:val="24"/>
          <w:lang w:val="ru-RU"/>
        </w:rPr>
        <w:t>работы с обучающимися,</w:t>
      </w:r>
      <w:r w:rsidRPr="00903D9F">
        <w:rPr>
          <w:rFonts w:hAnsi="Times New Roman" w:cs="Times New Roman"/>
          <w:color w:val="000000"/>
          <w:sz w:val="24"/>
          <w:szCs w:val="24"/>
        </w:rPr>
        <w:t> </w:t>
      </w:r>
      <w:r w:rsidRPr="00903D9F">
        <w:rPr>
          <w:rFonts w:hAnsi="Times New Roman" w:cs="Times New Roman"/>
          <w:color w:val="000000"/>
          <w:sz w:val="24"/>
          <w:szCs w:val="24"/>
          <w:lang w:val="ru-RU"/>
        </w:rPr>
        <w:t>которые дают обучающимся возможность приобрести опыт ведения конструктивного диалога и</w:t>
      </w:r>
      <w:r w:rsidRPr="00903D9F">
        <w:rPr>
          <w:rFonts w:hAnsi="Times New Roman" w:cs="Times New Roman"/>
          <w:color w:val="000000"/>
          <w:sz w:val="24"/>
          <w:szCs w:val="24"/>
        </w:rPr>
        <w:t> </w:t>
      </w:r>
      <w:r w:rsidRPr="00903D9F">
        <w:rPr>
          <w:rFonts w:hAnsi="Times New Roman" w:cs="Times New Roman"/>
          <w:color w:val="000000"/>
          <w:sz w:val="24"/>
          <w:szCs w:val="24"/>
          <w:lang w:val="ru-RU"/>
        </w:rPr>
        <w:t>учат командной работе и взаимодействию.</w:t>
      </w:r>
    </w:p>
    <w:p w:rsidR="000A7D79" w:rsidRPr="00903D9F" w:rsidRDefault="00782FEB">
      <w:pPr>
        <w:jc w:val="center"/>
        <w:rPr>
          <w:rFonts w:hAnsi="Times New Roman" w:cs="Times New Roman"/>
          <w:color w:val="000000"/>
          <w:sz w:val="24"/>
          <w:szCs w:val="24"/>
          <w:lang w:val="ru-RU"/>
        </w:rPr>
      </w:pPr>
      <w:bookmarkStart w:id="1" w:name="_GoBack"/>
      <w:bookmarkEnd w:id="1"/>
      <w:r w:rsidRPr="00903D9F">
        <w:rPr>
          <w:rFonts w:hAnsi="Times New Roman" w:cs="Times New Roman"/>
          <w:b/>
          <w:bCs/>
          <w:color w:val="000000"/>
          <w:sz w:val="24"/>
          <w:szCs w:val="24"/>
          <w:lang w:val="ru-RU"/>
        </w:rPr>
        <w:t>Модуль «Школьные медиа»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Школьное коммуникационное агентство (ШКА) </w:t>
      </w:r>
      <w:r w:rsidRPr="00903D9F">
        <w:rPr>
          <w:rFonts w:hAnsi="Times New Roman" w:cs="Times New Roman"/>
          <w:color w:val="000000"/>
          <w:sz w:val="24"/>
          <w:szCs w:val="24"/>
          <w:lang w:val="ru-RU"/>
        </w:rPr>
        <w:t>– разновозрастная группа школьного актива, состоящая из учеников 5–11-х классов, включающая в себя пресс-</w:t>
      </w:r>
      <w:r w:rsidRPr="00903D9F">
        <w:rPr>
          <w:rFonts w:hAnsi="Times New Roman" w:cs="Times New Roman"/>
          <w:color w:val="000000"/>
          <w:sz w:val="24"/>
          <w:szCs w:val="24"/>
          <w:lang w:val="ru-RU"/>
        </w:rPr>
        <w:lastRenderedPageBreak/>
        <w:t>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w:t>
      </w:r>
      <w:r w:rsidR="00903D9F" w:rsidRPr="00903D9F">
        <w:rPr>
          <w:rFonts w:hAnsi="Times New Roman" w:cs="Times New Roman"/>
          <w:b/>
          <w:bCs/>
          <w:color w:val="000000"/>
          <w:sz w:val="24"/>
          <w:szCs w:val="24"/>
          <w:lang w:val="ru-RU"/>
        </w:rPr>
        <w:t xml:space="preserve">Школьный журнал </w:t>
      </w:r>
      <w:r w:rsidR="00903D9F" w:rsidRPr="00903D9F">
        <w:rPr>
          <w:rFonts w:hAnsi="Times New Roman" w:cs="Times New Roman"/>
          <w:b/>
          <w:bCs/>
          <w:color w:val="000000"/>
          <w:sz w:val="24"/>
          <w:szCs w:val="24"/>
        </w:rPr>
        <w:t>Portfel</w:t>
      </w:r>
      <w:r w:rsidR="00903D9F" w:rsidRPr="00903D9F">
        <w:rPr>
          <w:rFonts w:hAnsi="Times New Roman" w:cs="Times New Roman"/>
          <w:b/>
          <w:bCs/>
          <w:color w:val="000000"/>
          <w:sz w:val="24"/>
          <w:szCs w:val="24"/>
          <w:lang w:val="ru-RU"/>
        </w:rPr>
        <w:t>.</w:t>
      </w:r>
      <w:r w:rsidR="00903D9F" w:rsidRPr="00903D9F">
        <w:rPr>
          <w:rFonts w:hAnsi="Times New Roman" w:cs="Times New Roman"/>
          <w:b/>
          <w:bCs/>
          <w:color w:val="000000"/>
          <w:sz w:val="24"/>
          <w:szCs w:val="24"/>
        </w:rPr>
        <w:t>ru</w:t>
      </w:r>
      <w:r w:rsidRPr="00903D9F">
        <w:rPr>
          <w:rFonts w:hAnsi="Times New Roman" w:cs="Times New Roman"/>
          <w:color w:val="000000"/>
          <w:sz w:val="24"/>
          <w:szCs w:val="24"/>
          <w:lang w:val="ru-RU"/>
        </w:rPr>
        <w:t xml:space="preserve">» – ежемесячное школьное издание, издается инициативной группой </w:t>
      </w:r>
      <w:r w:rsidR="00903D9F" w:rsidRPr="00903D9F">
        <w:rPr>
          <w:rFonts w:hAnsi="Times New Roman" w:cs="Times New Roman"/>
          <w:color w:val="000000"/>
          <w:sz w:val="24"/>
          <w:szCs w:val="24"/>
          <w:lang w:val="ru-RU"/>
        </w:rPr>
        <w:t>обучающихся</w:t>
      </w:r>
      <w:r w:rsidRPr="00903D9F">
        <w:rPr>
          <w:rFonts w:hAnsi="Times New Roman" w:cs="Times New Roman"/>
          <w:color w:val="000000"/>
          <w:sz w:val="24"/>
          <w:szCs w:val="24"/>
          <w:lang w:val="ru-RU"/>
        </w:rPr>
        <w:t xml:space="preserve">. Учащиеся сами </w:t>
      </w:r>
      <w:r w:rsidR="00903D9F" w:rsidRPr="00903D9F">
        <w:rPr>
          <w:rFonts w:hAnsi="Times New Roman" w:cs="Times New Roman"/>
          <w:color w:val="000000"/>
          <w:sz w:val="24"/>
          <w:szCs w:val="24"/>
          <w:lang w:val="ru-RU"/>
        </w:rPr>
        <w:t>разработывают</w:t>
      </w:r>
      <w:r w:rsidRPr="00903D9F">
        <w:rPr>
          <w:rFonts w:hAnsi="Times New Roman" w:cs="Times New Roman"/>
          <w:color w:val="000000"/>
          <w:sz w:val="24"/>
          <w:szCs w:val="24"/>
          <w:lang w:val="ru-RU"/>
        </w:rPr>
        <w:t xml:space="preserve"> макет </w:t>
      </w:r>
      <w:r w:rsidR="00903D9F" w:rsidRPr="00903D9F">
        <w:rPr>
          <w:rFonts w:hAnsi="Times New Roman" w:cs="Times New Roman"/>
          <w:color w:val="000000"/>
          <w:sz w:val="24"/>
          <w:szCs w:val="24"/>
          <w:lang w:val="ru-RU"/>
        </w:rPr>
        <w:t>журнала</w:t>
      </w:r>
      <w:r w:rsidRPr="00903D9F">
        <w:rPr>
          <w:rFonts w:hAnsi="Times New Roman" w:cs="Times New Roman"/>
          <w:color w:val="000000"/>
          <w:sz w:val="24"/>
          <w:szCs w:val="24"/>
          <w:lang w:val="ru-RU"/>
        </w:rPr>
        <w:t>,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0A7D79" w:rsidRPr="00903D9F" w:rsidRDefault="00903D9F">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w:t>
      </w:r>
      <w:r w:rsidR="00782FEB" w:rsidRPr="00903D9F">
        <w:rPr>
          <w:rFonts w:hAnsi="Times New Roman" w:cs="Times New Roman"/>
          <w:b/>
          <w:bCs/>
          <w:color w:val="000000"/>
          <w:sz w:val="24"/>
          <w:szCs w:val="24"/>
          <w:lang w:val="ru-RU"/>
        </w:rPr>
        <w:t>одуль «Организация предметно-эстетической среды»</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Цикл дел «Персональная выставка».</w:t>
      </w:r>
      <w:r w:rsidRPr="00903D9F">
        <w:rPr>
          <w:rFonts w:hAnsi="Times New Roman" w:cs="Times New Roman"/>
          <w:color w:val="000000"/>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w:t>
      </w:r>
      <w:r w:rsidRPr="00903D9F">
        <w:rPr>
          <w:rFonts w:hAnsi="Times New Roman" w:cs="Times New Roman"/>
          <w:color w:val="000000"/>
          <w:sz w:val="24"/>
          <w:szCs w:val="24"/>
          <w:lang w:val="ru-RU"/>
        </w:rPr>
        <w:lastRenderedPageBreak/>
        <w:t>них, гордиться членами своей семьи, совершенствовать навыки ораторского мастерства.</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«Работа с родителями»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На групповом уровне: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Совет родителей.</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Ярмарки дополнительного образования и внеурочной деятельности. </w:t>
      </w:r>
      <w:r w:rsidRPr="00903D9F">
        <w:rPr>
          <w:rFonts w:hAnsi="Times New Roman" w:cs="Times New Roman"/>
          <w:color w:val="000000"/>
          <w:sz w:val="24"/>
          <w:szCs w:val="24"/>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День открытых дверей. </w:t>
      </w:r>
      <w:r w:rsidRPr="00903D9F">
        <w:rPr>
          <w:rFonts w:hAnsi="Times New Roman" w:cs="Times New Roman"/>
          <w:color w:val="000000"/>
          <w:sz w:val="24"/>
          <w:szCs w:val="24"/>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Общешкольные родительские собрания.</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Организованное обсуждение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наиболее острых проблем обучения и воспитания обучающихся школы совместно с педагогами.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«Академия родителей».</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Родительские форумы при школьном интернет-сайте.</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Созданы для обсуждения интересующих родителей вопросов, а также осуществления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виртуальных консультаций психологов и педагогов.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На индивидуальном уровне: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Работа с родителями на индивидуальном уровне проводится как по инициативе педагогов и администрации школы, так и</w:t>
      </w:r>
      <w:r w:rsidRPr="00903D9F">
        <w:rPr>
          <w:rFonts w:hAnsi="Times New Roman" w:cs="Times New Roman"/>
          <w:color w:val="000000"/>
          <w:sz w:val="24"/>
          <w:szCs w:val="24"/>
        </w:rPr>
        <w:t> </w:t>
      </w:r>
      <w:r w:rsidRPr="00903D9F">
        <w:rPr>
          <w:rFonts w:hAnsi="Times New Roman" w:cs="Times New Roman"/>
          <w:color w:val="000000"/>
          <w:sz w:val="24"/>
          <w:szCs w:val="24"/>
          <w:lang w:val="ru-RU"/>
        </w:rPr>
        <w:t>по запросу родителей для решения острых конфликтных ситуаций. Также</w:t>
      </w:r>
      <w:r w:rsidRPr="00903D9F">
        <w:rPr>
          <w:rFonts w:hAnsi="Times New Roman" w:cs="Times New Roman"/>
          <w:color w:val="000000"/>
          <w:sz w:val="24"/>
          <w:szCs w:val="24"/>
        </w:rPr>
        <w:t> </w:t>
      </w:r>
      <w:r w:rsidRPr="00903D9F">
        <w:rPr>
          <w:rFonts w:hAnsi="Times New Roman" w:cs="Times New Roman"/>
          <w:color w:val="000000"/>
          <w:sz w:val="24"/>
          <w:szCs w:val="24"/>
          <w:lang w:val="ru-RU"/>
        </w:rPr>
        <w:t>родителей привлекают для участия</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помощь со </w:t>
      </w:r>
      <w:r w:rsidRPr="00903D9F">
        <w:rPr>
          <w:rFonts w:hAnsi="Times New Roman" w:cs="Times New Roman"/>
          <w:color w:val="000000"/>
          <w:sz w:val="24"/>
          <w:szCs w:val="24"/>
          <w:lang w:val="ru-RU"/>
        </w:rPr>
        <w:lastRenderedPageBreak/>
        <w:t>стороны родителей в подготовке и проведении общешкольных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и внутриклассных мероприятий воспитательной направленности.</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Клуб интересных встреч, Карьерная неделя, Персональные выставки талантов родителей, «Мамины гостиные», семейные мастер-классы , футбольный матч «Родители–ученики» на благотворительной ярмарке, «Мама, папа, я – спортивная семья» – </w:t>
      </w:r>
      <w:r w:rsidRPr="00903D9F">
        <w:rPr>
          <w:rFonts w:hAnsi="Times New Roman" w:cs="Times New Roman"/>
          <w:color w:val="000000"/>
          <w:sz w:val="24"/>
          <w:szCs w:val="24"/>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r w:rsidRPr="00903D9F">
        <w:rPr>
          <w:rFonts w:hAnsi="Times New Roman" w:cs="Times New Roman"/>
          <w:color w:val="000000"/>
          <w:sz w:val="24"/>
          <w:szCs w:val="24"/>
        </w:rPr>
        <w:t> </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ОСНОВНЫЕ НАПРАВЛЕНИЯ САМОАНАЛИЗА</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ВОСПИТАТЕЛЬНОЙ РАБОТЫ</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 xml:space="preserve">В МБОУ </w:t>
      </w:r>
      <w:r w:rsidR="00903D9F" w:rsidRPr="00903D9F">
        <w:rPr>
          <w:rFonts w:hAnsi="Times New Roman" w:cs="Times New Roman"/>
          <w:b/>
          <w:bCs/>
          <w:color w:val="000000"/>
          <w:sz w:val="24"/>
          <w:szCs w:val="24"/>
          <w:lang w:val="ru-RU"/>
        </w:rPr>
        <w:t>СОШ Гайтерского с.п.</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Самоанализ</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воспитательной работы 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 проводится с целью выявления основных проблем школьного воспитания и последующего их решения.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Основными принципами, на основе которых осуществляется самоанализ воспитательной работы в школе, являются:</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A7D79" w:rsidRPr="00903D9F" w:rsidRDefault="00782FEB">
      <w:pPr>
        <w:numPr>
          <w:ilvl w:val="0"/>
          <w:numId w:val="21"/>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Самоанализ воспитательной работы 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 xml:space="preserve"> осуществляется по следующим направлениям:</w:t>
      </w:r>
    </w:p>
    <w:p w:rsidR="000A7D79" w:rsidRPr="00903D9F" w:rsidRDefault="00782FEB">
      <w:pPr>
        <w:numPr>
          <w:ilvl w:val="0"/>
          <w:numId w:val="2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Результаты воспитания, социализации и саморазвития обучающихся.</w:t>
      </w:r>
    </w:p>
    <w:p w:rsidR="000A7D79" w:rsidRPr="00903D9F" w:rsidRDefault="00782FEB">
      <w:pPr>
        <w:numPr>
          <w:ilvl w:val="0"/>
          <w:numId w:val="2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Состояние организуемой в школе совместной деятельности обучающихся и взрослых.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Результаты воспитания, социализации и саморазвития обучающихся</w:t>
      </w:r>
      <w:r w:rsidRPr="00903D9F">
        <w:rPr>
          <w:rFonts w:hAnsi="Times New Roman" w:cs="Times New Roman"/>
          <w:b/>
          <w:bCs/>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Критерий:</w:t>
      </w:r>
      <w:r w:rsidRPr="00903D9F">
        <w:rPr>
          <w:rFonts w:hAnsi="Times New Roman" w:cs="Times New Roman"/>
          <w:b/>
          <w:bCs/>
          <w:color w:val="000000"/>
          <w:sz w:val="24"/>
          <w:szCs w:val="24"/>
        </w:rPr>
        <w:t> </w:t>
      </w:r>
      <w:r w:rsidRPr="00903D9F">
        <w:rPr>
          <w:rFonts w:hAnsi="Times New Roman" w:cs="Times New Roman"/>
          <w:color w:val="000000"/>
          <w:sz w:val="24"/>
          <w:szCs w:val="24"/>
        </w:rPr>
        <w:t> </w:t>
      </w:r>
      <w:r w:rsidRPr="00903D9F">
        <w:rPr>
          <w:rFonts w:hAnsi="Times New Roman" w:cs="Times New Roman"/>
          <w:color w:val="000000"/>
          <w:sz w:val="24"/>
          <w:szCs w:val="24"/>
          <w:lang w:val="ru-RU"/>
        </w:rPr>
        <w:t>динамика личностного развития обучающихся каждого класса.</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lastRenderedPageBreak/>
        <w:t>Способ</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получения информации:</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педагогическое наблюдение.</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sidRPr="00903D9F">
        <w:rPr>
          <w:rFonts w:hAnsi="Times New Roman" w:cs="Times New Roman"/>
          <w:color w:val="000000"/>
          <w:sz w:val="24"/>
          <w:szCs w:val="24"/>
        </w:rPr>
        <w:t>Вопросы самоанализа:</w:t>
      </w:r>
    </w:p>
    <w:p w:rsidR="000A7D79" w:rsidRPr="00903D9F" w:rsidRDefault="00782FEB">
      <w:pPr>
        <w:numPr>
          <w:ilvl w:val="0"/>
          <w:numId w:val="2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какие прежде существовавшие проблемы личностного развития обучающихся удалось решить за минувший учебный год?</w:t>
      </w:r>
      <w:r w:rsidRPr="00903D9F">
        <w:rPr>
          <w:rFonts w:hAnsi="Times New Roman" w:cs="Times New Roman"/>
          <w:color w:val="000000"/>
          <w:sz w:val="24"/>
          <w:szCs w:val="24"/>
        </w:rPr>
        <w:t> </w:t>
      </w:r>
    </w:p>
    <w:p w:rsidR="000A7D79" w:rsidRPr="00903D9F" w:rsidRDefault="00782FEB">
      <w:pPr>
        <w:numPr>
          <w:ilvl w:val="0"/>
          <w:numId w:val="2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какие проблемы решить не удалось и почему?</w:t>
      </w:r>
      <w:r w:rsidRPr="00903D9F">
        <w:rPr>
          <w:rFonts w:hAnsi="Times New Roman" w:cs="Times New Roman"/>
          <w:color w:val="000000"/>
          <w:sz w:val="24"/>
          <w:szCs w:val="24"/>
        </w:rPr>
        <w:t> </w:t>
      </w:r>
    </w:p>
    <w:p w:rsidR="000A7D79" w:rsidRPr="00903D9F" w:rsidRDefault="00782FEB">
      <w:pPr>
        <w:numPr>
          <w:ilvl w:val="0"/>
          <w:numId w:val="2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какие новые проблемы появились, над чем далее предстоит работать педагогическому коллективу?</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Состояние организуемой в школе совместной деятельности обучающихся и взрослых.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Критерий: </w:t>
      </w:r>
      <w:r w:rsidRPr="00903D9F">
        <w:rPr>
          <w:rFonts w:hAnsi="Times New Roman" w:cs="Times New Roman"/>
          <w:color w:val="000000"/>
          <w:sz w:val="24"/>
          <w:szCs w:val="24"/>
          <w:lang w:val="ru-RU"/>
        </w:rPr>
        <w:t>наличие в школе интересной,</w:t>
      </w:r>
      <w:r w:rsidRPr="00903D9F">
        <w:rPr>
          <w:rFonts w:hAnsi="Times New Roman" w:cs="Times New Roman"/>
          <w:color w:val="000000"/>
          <w:sz w:val="24"/>
          <w:szCs w:val="24"/>
        </w:rPr>
        <w:t> </w:t>
      </w:r>
      <w:r w:rsidRPr="00903D9F">
        <w:rPr>
          <w:rFonts w:hAnsi="Times New Roman" w:cs="Times New Roman"/>
          <w:color w:val="000000"/>
          <w:sz w:val="24"/>
          <w:szCs w:val="24"/>
          <w:lang w:val="ru-RU"/>
        </w:rPr>
        <w:t>насыщенной событиями и личностно-развивающей совместной деятельности обучающихся и взрослых.</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Способы получения информации:</w:t>
      </w:r>
    </w:p>
    <w:p w:rsidR="000A7D79" w:rsidRPr="00903D9F" w:rsidRDefault="00782FEB">
      <w:pPr>
        <w:numPr>
          <w:ilvl w:val="0"/>
          <w:numId w:val="2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w:t>
      </w:r>
    </w:p>
    <w:p w:rsidR="000A7D79" w:rsidRPr="00903D9F" w:rsidRDefault="00782FEB">
      <w:pPr>
        <w:numPr>
          <w:ilvl w:val="0"/>
          <w:numId w:val="2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анкетирование обучающихся и их родителей, педагогов, лидеров ученического самоуправления.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903D9F">
        <w:rPr>
          <w:rFonts w:hAnsi="Times New Roman" w:cs="Times New Roman"/>
          <w:color w:val="000000"/>
          <w:sz w:val="24"/>
          <w:szCs w:val="24"/>
        </w:rPr>
        <w:t> </w:t>
      </w:r>
      <w:r w:rsidRPr="00903D9F">
        <w:rPr>
          <w:rFonts w:hAnsi="Times New Roman" w:cs="Times New Roman"/>
          <w:color w:val="000000"/>
          <w:sz w:val="24"/>
          <w:szCs w:val="24"/>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Вопросы самоанализа:</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проводимых общешкольных ключевых дел;</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совместной деятельности классных руководителей и их классов;</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организуемой в школе внеурочной деятельности;</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реализации личностно-развивающего потенциала школьных уроков;</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существующего в школе ученического самоуправления;</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функционирующих на базе школы детских общественных объединений;</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проводимых в школе экскурсий, экспедиций, походов;</w:t>
      </w:r>
    </w:p>
    <w:p w:rsidR="000A7D79" w:rsidRPr="00903D9F" w:rsidRDefault="00782FEB">
      <w:pPr>
        <w:numPr>
          <w:ilvl w:val="0"/>
          <w:numId w:val="2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качество профориентационной работы школы;</w:t>
      </w:r>
    </w:p>
    <w:p w:rsidR="000A7D79" w:rsidRPr="00903D9F" w:rsidRDefault="00782FEB">
      <w:pPr>
        <w:numPr>
          <w:ilvl w:val="0"/>
          <w:numId w:val="2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качество работы школьных медиа;</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организации предметно-эстетической среды школы;</w:t>
      </w:r>
    </w:p>
    <w:p w:rsidR="000A7D79" w:rsidRPr="00903D9F" w:rsidRDefault="00782FEB">
      <w:pPr>
        <w:numPr>
          <w:ilvl w:val="0"/>
          <w:numId w:val="25"/>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взаимодействия школы и семей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Результатом самоанализа</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воспитательной работы</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w:t>
      </w:r>
      <w:r w:rsidRPr="00903D9F">
        <w:rPr>
          <w:rFonts w:hAnsi="Times New Roman" w:cs="Times New Roman"/>
          <w:color w:val="000000"/>
          <w:sz w:val="24"/>
          <w:szCs w:val="24"/>
        </w:rPr>
        <w:t> </w:t>
      </w:r>
      <w:r w:rsidRPr="00903D9F">
        <w:rPr>
          <w:rFonts w:hAnsi="Times New Roman" w:cs="Times New Roman"/>
          <w:color w:val="000000"/>
          <w:sz w:val="24"/>
          <w:szCs w:val="24"/>
          <w:lang w:val="ru-RU"/>
        </w:rPr>
        <w:t>будет ряд выявленных проблем,</w:t>
      </w:r>
      <w:r w:rsidRPr="00903D9F">
        <w:rPr>
          <w:rFonts w:hAnsi="Times New Roman" w:cs="Times New Roman"/>
          <w:color w:val="000000"/>
          <w:sz w:val="24"/>
          <w:szCs w:val="24"/>
        </w:rPr>
        <w:t> </w:t>
      </w:r>
      <w:r w:rsidRPr="00903D9F">
        <w:rPr>
          <w:rFonts w:hAnsi="Times New Roman" w:cs="Times New Roman"/>
          <w:color w:val="000000"/>
          <w:sz w:val="24"/>
          <w:szCs w:val="24"/>
          <w:lang w:val="ru-RU"/>
        </w:rPr>
        <w:t>которые не удалось</w:t>
      </w:r>
      <w:r w:rsidRPr="00903D9F">
        <w:rPr>
          <w:rFonts w:hAnsi="Times New Roman" w:cs="Times New Roman"/>
          <w:color w:val="000000"/>
          <w:sz w:val="24"/>
          <w:szCs w:val="24"/>
        </w:rPr>
        <w:t> </w:t>
      </w:r>
      <w:r w:rsidRPr="00903D9F">
        <w:rPr>
          <w:rFonts w:hAnsi="Times New Roman" w:cs="Times New Roman"/>
          <w:color w:val="000000"/>
          <w:sz w:val="24"/>
          <w:szCs w:val="24"/>
          <w:lang w:val="ru-RU"/>
        </w:rPr>
        <w:t>решить</w:t>
      </w:r>
      <w:r w:rsidRPr="00903D9F">
        <w:rPr>
          <w:rFonts w:hAnsi="Times New Roman" w:cs="Times New Roman"/>
          <w:color w:val="000000"/>
          <w:sz w:val="24"/>
          <w:szCs w:val="24"/>
        </w:rPr>
        <w:t> </w:t>
      </w:r>
      <w:r w:rsidRPr="00903D9F">
        <w:rPr>
          <w:rFonts w:hAnsi="Times New Roman" w:cs="Times New Roman"/>
          <w:color w:val="000000"/>
          <w:sz w:val="24"/>
          <w:szCs w:val="24"/>
          <w:lang w:val="ru-RU"/>
        </w:rPr>
        <w:t>педагогическому коллективу школы в 2021/22 учебном году. Эти проблемы следует учесть при планировании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воспитательной работы на 2022/23 учебный год.</w:t>
      </w:r>
    </w:p>
    <w:sectPr w:rsidR="000A7D79" w:rsidRPr="00903D9F" w:rsidSect="00782FEB">
      <w:pgSz w:w="11907" w:h="16839"/>
      <w:pgMar w:top="56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B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7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A30F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B4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1E1F"/>
    <w:multiLevelType w:val="multilevel"/>
    <w:tmpl w:val="72549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1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E32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00B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36E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E7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7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F72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40878"/>
    <w:multiLevelType w:val="multilevel"/>
    <w:tmpl w:val="29B09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DB317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0F5E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35A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74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17D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75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224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D23F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77C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700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B1F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06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5682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707E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23"/>
  </w:num>
  <w:num w:numId="5">
    <w:abstractNumId w:val="1"/>
  </w:num>
  <w:num w:numId="6">
    <w:abstractNumId w:val="8"/>
  </w:num>
  <w:num w:numId="7">
    <w:abstractNumId w:val="2"/>
  </w:num>
  <w:num w:numId="8">
    <w:abstractNumId w:val="15"/>
  </w:num>
  <w:num w:numId="9">
    <w:abstractNumId w:val="25"/>
  </w:num>
  <w:num w:numId="10">
    <w:abstractNumId w:val="19"/>
  </w:num>
  <w:num w:numId="11">
    <w:abstractNumId w:val="13"/>
  </w:num>
  <w:num w:numId="12">
    <w:abstractNumId w:val="0"/>
  </w:num>
  <w:num w:numId="13">
    <w:abstractNumId w:val="17"/>
  </w:num>
  <w:num w:numId="14">
    <w:abstractNumId w:val="18"/>
  </w:num>
  <w:num w:numId="15">
    <w:abstractNumId w:val="20"/>
  </w:num>
  <w:num w:numId="16">
    <w:abstractNumId w:val="14"/>
  </w:num>
  <w:num w:numId="17">
    <w:abstractNumId w:val="10"/>
  </w:num>
  <w:num w:numId="18">
    <w:abstractNumId w:val="11"/>
  </w:num>
  <w:num w:numId="19">
    <w:abstractNumId w:val="22"/>
  </w:num>
  <w:num w:numId="20">
    <w:abstractNumId w:val="24"/>
  </w:num>
  <w:num w:numId="21">
    <w:abstractNumId w:val="21"/>
  </w:num>
  <w:num w:numId="22">
    <w:abstractNumId w:val="26"/>
  </w:num>
  <w:num w:numId="23">
    <w:abstractNumId w:val="16"/>
  </w:num>
  <w:num w:numId="24">
    <w:abstractNumId w:val="3"/>
  </w:num>
  <w:num w:numId="25">
    <w:abstractNumId w:val="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54007"/>
    <w:rsid w:val="000A7D79"/>
    <w:rsid w:val="002D33B1"/>
    <w:rsid w:val="002D3591"/>
    <w:rsid w:val="003514A0"/>
    <w:rsid w:val="0040330D"/>
    <w:rsid w:val="004F7E17"/>
    <w:rsid w:val="005A05CE"/>
    <w:rsid w:val="0062607D"/>
    <w:rsid w:val="0062764B"/>
    <w:rsid w:val="00653AF6"/>
    <w:rsid w:val="00782FEB"/>
    <w:rsid w:val="00903D9F"/>
    <w:rsid w:val="00B3491F"/>
    <w:rsid w:val="00B73A5A"/>
    <w:rsid w:val="00E438A1"/>
    <w:rsid w:val="00ED1598"/>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5281"/>
  <w15:docId w15:val="{31F8B6E9-DBB5-45D2-96A9-05F39F7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782FE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82FEB"/>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782FEB"/>
    <w:pPr>
      <w:widowControl w:val="0"/>
      <w:shd w:val="clear" w:color="auto" w:fill="FFFFFF"/>
      <w:spacing w:before="0" w:beforeAutospacing="0" w:after="720" w:afterAutospacing="0" w:line="0" w:lineRule="atLeast"/>
      <w:ind w:hanging="9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782FEB"/>
    <w:pPr>
      <w:widowControl w:val="0"/>
      <w:shd w:val="clear" w:color="auto" w:fill="FFFFFF"/>
      <w:spacing w:before="720" w:beforeAutospacing="0" w:after="0" w:afterAutospacing="0" w:line="322" w:lineRule="exact"/>
      <w:ind w:hanging="360"/>
      <w:jc w:val="both"/>
    </w:pPr>
    <w:rPr>
      <w:rFonts w:ascii="Times New Roman" w:eastAsia="Times New Roman" w:hAnsi="Times New Roman" w:cs="Times New Roman"/>
      <w:sz w:val="28"/>
      <w:szCs w:val="28"/>
    </w:rPr>
  </w:style>
  <w:style w:type="character" w:customStyle="1" w:styleId="1253">
    <w:name w:val="Основной текст (12)53"/>
    <w:rsid w:val="00ED1598"/>
    <w:rPr>
      <w:rFonts w:ascii="Times New Roman" w:hAnsi="Times New Roman" w:cs="Times New Roman" w:hint="default"/>
      <w:spacing w:val="0"/>
      <w:sz w:val="19"/>
      <w:szCs w:val="19"/>
      <w:lang w:bidi="ar-SA"/>
    </w:rPr>
  </w:style>
  <w:style w:type="paragraph" w:styleId="a3">
    <w:name w:val="Balloon Text"/>
    <w:basedOn w:val="a"/>
    <w:link w:val="a4"/>
    <w:uiPriority w:val="99"/>
    <w:semiHidden/>
    <w:unhideWhenUsed/>
    <w:rsid w:val="00054007"/>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054007"/>
    <w:rPr>
      <w:rFonts w:ascii="Segoe UI" w:hAnsi="Segoe UI" w:cs="Segoe UI"/>
      <w:sz w:val="18"/>
      <w:szCs w:val="18"/>
    </w:rPr>
  </w:style>
  <w:style w:type="paragraph" w:customStyle="1" w:styleId="msonormalbullet2gif">
    <w:name w:val="msonormalbullet2.gif"/>
    <w:basedOn w:val="a"/>
    <w:rsid w:val="0040330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6289</Words>
  <Characters>35849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Andriyanova</dc:creator>
  <dc:description>Подготовлено экспертами Актион-МЦФЭР</dc:description>
  <cp:lastModifiedBy>Школа</cp:lastModifiedBy>
  <cp:revision>2</cp:revision>
  <cp:lastPrinted>2021-07-20T04:49:00Z</cp:lastPrinted>
  <dcterms:created xsi:type="dcterms:W3CDTF">2021-07-20T04:50:00Z</dcterms:created>
  <dcterms:modified xsi:type="dcterms:W3CDTF">2021-07-20T04:50:00Z</dcterms:modified>
</cp:coreProperties>
</file>